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AF890" w14:textId="77777777" w:rsidR="00FF6A54" w:rsidRDefault="00FF6A54" w:rsidP="00462AF0">
      <w:pPr>
        <w:pStyle w:val="Bezmezer"/>
      </w:pPr>
    </w:p>
    <w:p w14:paraId="2B4AF891" w14:textId="77777777" w:rsidR="007D4496" w:rsidRDefault="007D4496" w:rsidP="00FF6A54">
      <w:pPr>
        <w:jc w:val="center"/>
        <w:rPr>
          <w:rFonts w:ascii="Arial" w:hAnsi="Arial" w:cs="Arial"/>
          <w:b/>
          <w:sz w:val="22"/>
          <w:szCs w:val="22"/>
        </w:rPr>
      </w:pPr>
    </w:p>
    <w:p w14:paraId="2B4AF892" w14:textId="77777777" w:rsidR="007D4496" w:rsidRDefault="007D4496" w:rsidP="00FF6A54">
      <w:pPr>
        <w:jc w:val="center"/>
        <w:rPr>
          <w:rFonts w:ascii="Arial" w:hAnsi="Arial" w:cs="Arial"/>
          <w:b/>
          <w:sz w:val="22"/>
          <w:szCs w:val="22"/>
        </w:rPr>
      </w:pPr>
    </w:p>
    <w:p w14:paraId="2B4AF893" w14:textId="77777777" w:rsidR="007D4496" w:rsidRDefault="007D4496" w:rsidP="00FF6A54">
      <w:pPr>
        <w:jc w:val="center"/>
        <w:rPr>
          <w:rFonts w:ascii="Arial" w:hAnsi="Arial" w:cs="Arial"/>
          <w:b/>
          <w:sz w:val="22"/>
          <w:szCs w:val="22"/>
        </w:rPr>
      </w:pPr>
    </w:p>
    <w:p w14:paraId="2B4AF894" w14:textId="77777777" w:rsidR="007D4496" w:rsidRDefault="007D4496" w:rsidP="00FF6A54">
      <w:pPr>
        <w:jc w:val="center"/>
        <w:rPr>
          <w:rFonts w:ascii="Arial" w:hAnsi="Arial" w:cs="Arial"/>
          <w:b/>
          <w:sz w:val="22"/>
          <w:szCs w:val="22"/>
        </w:rPr>
      </w:pPr>
    </w:p>
    <w:p w14:paraId="2B4AF895" w14:textId="77777777" w:rsidR="007D4496" w:rsidRDefault="007D4496" w:rsidP="00FF6A54">
      <w:pPr>
        <w:jc w:val="center"/>
        <w:rPr>
          <w:rFonts w:ascii="Arial" w:hAnsi="Arial" w:cs="Arial"/>
          <w:b/>
          <w:sz w:val="22"/>
          <w:szCs w:val="22"/>
        </w:rPr>
      </w:pPr>
    </w:p>
    <w:p w14:paraId="2B4AF896" w14:textId="77777777" w:rsidR="00FF6A54" w:rsidRDefault="00FF6A54" w:rsidP="00FF6A54">
      <w:pPr>
        <w:jc w:val="center"/>
        <w:rPr>
          <w:rFonts w:ascii="Arial" w:hAnsi="Arial" w:cs="Arial"/>
          <w:b/>
          <w:sz w:val="22"/>
          <w:szCs w:val="22"/>
        </w:rPr>
      </w:pPr>
    </w:p>
    <w:p w14:paraId="2B4AF897" w14:textId="77777777" w:rsidR="00FF6A54" w:rsidRDefault="00FF6A54" w:rsidP="00FF6A54">
      <w:pPr>
        <w:jc w:val="center"/>
        <w:rPr>
          <w:rFonts w:ascii="Arial" w:hAnsi="Arial" w:cs="Arial"/>
          <w:b/>
          <w:sz w:val="22"/>
          <w:szCs w:val="22"/>
        </w:rPr>
      </w:pPr>
    </w:p>
    <w:p w14:paraId="2B4AF898" w14:textId="77777777" w:rsidR="00FF6A54" w:rsidRDefault="00FF6A54" w:rsidP="00FF6A54">
      <w:pPr>
        <w:jc w:val="center"/>
        <w:rPr>
          <w:rFonts w:ascii="Arial" w:hAnsi="Arial" w:cs="Arial"/>
          <w:b/>
          <w:sz w:val="22"/>
          <w:szCs w:val="22"/>
        </w:rPr>
      </w:pPr>
    </w:p>
    <w:p w14:paraId="2B4AF899" w14:textId="77777777" w:rsidR="00FF6A54" w:rsidRDefault="00FF6A54" w:rsidP="00FF6A54">
      <w:pPr>
        <w:jc w:val="center"/>
        <w:rPr>
          <w:rFonts w:ascii="Arial" w:hAnsi="Arial" w:cs="Arial"/>
          <w:b/>
          <w:sz w:val="22"/>
          <w:szCs w:val="22"/>
        </w:rPr>
      </w:pPr>
    </w:p>
    <w:p w14:paraId="2B4AF89A" w14:textId="77777777" w:rsidR="00FF6A54" w:rsidRDefault="00FF6A54" w:rsidP="00FF6A54">
      <w:pPr>
        <w:jc w:val="center"/>
        <w:rPr>
          <w:rFonts w:ascii="Arial" w:hAnsi="Arial" w:cs="Arial"/>
          <w:b/>
          <w:sz w:val="22"/>
          <w:szCs w:val="22"/>
        </w:rPr>
      </w:pPr>
    </w:p>
    <w:p w14:paraId="2B4AF89B" w14:textId="77777777" w:rsidR="00FF6A54" w:rsidRPr="007D080C" w:rsidRDefault="00FF6A54" w:rsidP="00FF6A54">
      <w:pPr>
        <w:jc w:val="center"/>
        <w:rPr>
          <w:rFonts w:ascii="Arial" w:hAnsi="Arial" w:cs="Arial"/>
          <w:b/>
          <w:sz w:val="22"/>
          <w:szCs w:val="22"/>
        </w:rPr>
      </w:pPr>
    </w:p>
    <w:p w14:paraId="2B4AF89C" w14:textId="77777777" w:rsidR="00FF6A54" w:rsidRPr="007D080C" w:rsidRDefault="00FF6A54" w:rsidP="00FF6A54">
      <w:pPr>
        <w:jc w:val="center"/>
        <w:rPr>
          <w:rFonts w:ascii="Arial" w:hAnsi="Arial" w:cs="Arial"/>
          <w:b/>
          <w:sz w:val="22"/>
          <w:szCs w:val="22"/>
        </w:rPr>
      </w:pPr>
    </w:p>
    <w:p w14:paraId="2B4AF89D" w14:textId="77777777" w:rsidR="00FF6A54" w:rsidRDefault="00FF6A54" w:rsidP="00FF6A54">
      <w:pPr>
        <w:jc w:val="center"/>
        <w:rPr>
          <w:rFonts w:ascii="Arial" w:hAnsi="Arial" w:cs="Arial"/>
          <w:b/>
          <w:sz w:val="22"/>
          <w:szCs w:val="22"/>
        </w:rPr>
      </w:pPr>
    </w:p>
    <w:p w14:paraId="2B4AF89E" w14:textId="77777777" w:rsidR="00FF6A54" w:rsidRDefault="00FF6A54" w:rsidP="00FF6A54">
      <w:pPr>
        <w:jc w:val="center"/>
        <w:rPr>
          <w:rFonts w:ascii="Arial" w:hAnsi="Arial" w:cs="Arial"/>
          <w:b/>
          <w:sz w:val="22"/>
          <w:szCs w:val="22"/>
        </w:rPr>
      </w:pPr>
    </w:p>
    <w:p w14:paraId="2B4AF89F" w14:textId="77777777" w:rsidR="00FF6A54" w:rsidRPr="007D080C" w:rsidRDefault="00FF6A54" w:rsidP="006B535F">
      <w:pPr>
        <w:jc w:val="right"/>
        <w:rPr>
          <w:rFonts w:ascii="Arial" w:hAnsi="Arial" w:cs="Arial"/>
          <w:b/>
          <w:sz w:val="22"/>
          <w:szCs w:val="22"/>
        </w:rPr>
      </w:pPr>
    </w:p>
    <w:p w14:paraId="2B4AF8A0" w14:textId="77777777" w:rsidR="00FF6A54" w:rsidRPr="007D080C" w:rsidRDefault="00FF6A54" w:rsidP="00FF6A54">
      <w:pPr>
        <w:jc w:val="center"/>
        <w:rPr>
          <w:rFonts w:ascii="Arial" w:hAnsi="Arial" w:cs="Arial"/>
          <w:b/>
          <w:sz w:val="22"/>
          <w:szCs w:val="22"/>
        </w:rPr>
      </w:pPr>
    </w:p>
    <w:p w14:paraId="7E441CA6" w14:textId="77777777" w:rsidR="00C93DB8" w:rsidRDefault="00C93DB8" w:rsidP="00FF6A54">
      <w:pPr>
        <w:jc w:val="center"/>
        <w:rPr>
          <w:rFonts w:asciiTheme="minorHAnsi" w:hAnsiTheme="minorHAnsi" w:cstheme="minorHAnsi"/>
          <w:b/>
          <w:sz w:val="52"/>
          <w:szCs w:val="52"/>
        </w:rPr>
      </w:pPr>
      <w:r w:rsidRPr="00C93DB8">
        <w:rPr>
          <w:rFonts w:asciiTheme="minorHAnsi" w:hAnsiTheme="minorHAnsi" w:cstheme="minorHAnsi"/>
          <w:b/>
          <w:sz w:val="52"/>
          <w:szCs w:val="52"/>
        </w:rPr>
        <w:t xml:space="preserve">Příkazní smlouva </w:t>
      </w:r>
    </w:p>
    <w:p w14:paraId="2B4AF8A2" w14:textId="4D9695BF" w:rsidR="00FF6A54" w:rsidRPr="00C93DB8" w:rsidRDefault="00C93DB8" w:rsidP="00FF6A54">
      <w:pPr>
        <w:jc w:val="center"/>
        <w:rPr>
          <w:rFonts w:asciiTheme="minorHAnsi" w:hAnsiTheme="minorHAnsi" w:cstheme="minorHAnsi"/>
          <w:b/>
          <w:sz w:val="52"/>
          <w:szCs w:val="52"/>
        </w:rPr>
      </w:pPr>
      <w:r w:rsidRPr="00C93DB8">
        <w:rPr>
          <w:rFonts w:asciiTheme="minorHAnsi" w:hAnsiTheme="minorHAnsi" w:cstheme="minorHAnsi"/>
          <w:b/>
          <w:sz w:val="52"/>
          <w:szCs w:val="52"/>
        </w:rPr>
        <w:t xml:space="preserve">o výkonu </w:t>
      </w:r>
      <w:r w:rsidR="00E90147">
        <w:rPr>
          <w:rFonts w:asciiTheme="minorHAnsi" w:hAnsiTheme="minorHAnsi" w:cstheme="minorHAnsi"/>
          <w:b/>
          <w:sz w:val="52"/>
          <w:szCs w:val="52"/>
        </w:rPr>
        <w:t>činnosti koordinátora BOZP</w:t>
      </w:r>
    </w:p>
    <w:p w14:paraId="72B0EB73" w14:textId="77777777" w:rsidR="00C93DB8" w:rsidRDefault="00C93DB8" w:rsidP="00FF6A54">
      <w:pPr>
        <w:jc w:val="center"/>
        <w:rPr>
          <w:rFonts w:asciiTheme="minorHAnsi" w:hAnsiTheme="minorHAnsi" w:cstheme="minorHAnsi"/>
          <w:b/>
          <w:sz w:val="48"/>
          <w:szCs w:val="48"/>
        </w:rPr>
      </w:pPr>
    </w:p>
    <w:p w14:paraId="2B4AF8A3" w14:textId="676EE576" w:rsidR="00FF6A54" w:rsidRDefault="00C93DB8" w:rsidP="00C93DB8">
      <w:pPr>
        <w:spacing w:after="120"/>
        <w:jc w:val="center"/>
        <w:rPr>
          <w:rFonts w:ascii="Calibri" w:hAnsi="Calibri" w:cs="Calibri"/>
          <w:b/>
          <w:bCs/>
          <w:sz w:val="40"/>
          <w:szCs w:val="40"/>
        </w:rPr>
      </w:pPr>
      <w:r>
        <w:rPr>
          <w:rFonts w:ascii="Calibri" w:hAnsi="Calibri" w:cs="Calibri"/>
          <w:b/>
          <w:bCs/>
          <w:sz w:val="40"/>
          <w:szCs w:val="40"/>
        </w:rPr>
        <w:t>„</w:t>
      </w:r>
      <w:r w:rsidRPr="00C93DB8">
        <w:rPr>
          <w:rFonts w:ascii="Calibri" w:hAnsi="Calibri" w:cs="Calibri"/>
          <w:b/>
          <w:bCs/>
          <w:sz w:val="40"/>
          <w:szCs w:val="40"/>
        </w:rPr>
        <w:t>Udržitelná revitalizace a resocializace lokality Medard – výkon činnosti TDS a koordinátora BOZP</w:t>
      </w:r>
      <w:r>
        <w:rPr>
          <w:rFonts w:ascii="Calibri" w:hAnsi="Calibri" w:cs="Calibri"/>
          <w:b/>
          <w:bCs/>
          <w:sz w:val="40"/>
          <w:szCs w:val="40"/>
        </w:rPr>
        <w:t>“</w:t>
      </w:r>
    </w:p>
    <w:p w14:paraId="6800A0B2" w14:textId="32DD86FF" w:rsidR="00C93DB8" w:rsidRPr="00C93DB8" w:rsidRDefault="00C93DB8" w:rsidP="00C93DB8">
      <w:pPr>
        <w:jc w:val="center"/>
        <w:rPr>
          <w:rFonts w:asciiTheme="minorHAnsi" w:hAnsiTheme="minorHAnsi" w:cstheme="minorHAnsi"/>
          <w:b/>
          <w:bCs/>
          <w:sz w:val="22"/>
          <w:szCs w:val="22"/>
        </w:rPr>
      </w:pPr>
      <w:r>
        <w:rPr>
          <w:rFonts w:ascii="Calibri" w:hAnsi="Calibri" w:cs="Calibri"/>
          <w:b/>
          <w:bCs/>
          <w:sz w:val="40"/>
          <w:szCs w:val="40"/>
        </w:rPr>
        <w:t xml:space="preserve">Část </w:t>
      </w:r>
      <w:r w:rsidR="00A348FD">
        <w:rPr>
          <w:rFonts w:ascii="Calibri" w:hAnsi="Calibri" w:cs="Calibri"/>
          <w:b/>
          <w:bCs/>
          <w:sz w:val="40"/>
          <w:szCs w:val="40"/>
        </w:rPr>
        <w:t>2</w:t>
      </w:r>
      <w:r>
        <w:rPr>
          <w:rFonts w:ascii="Calibri" w:hAnsi="Calibri" w:cs="Calibri"/>
          <w:b/>
          <w:bCs/>
          <w:sz w:val="40"/>
          <w:szCs w:val="40"/>
        </w:rPr>
        <w:t xml:space="preserve"> – Výkon činnosti </w:t>
      </w:r>
      <w:r w:rsidR="00A348FD">
        <w:rPr>
          <w:rFonts w:ascii="Calibri" w:hAnsi="Calibri" w:cs="Calibri"/>
          <w:b/>
          <w:bCs/>
          <w:sz w:val="40"/>
          <w:szCs w:val="40"/>
        </w:rPr>
        <w:t>koordinátora BOZP</w:t>
      </w:r>
    </w:p>
    <w:p w14:paraId="2B4AF8A4" w14:textId="77777777" w:rsidR="00FF6A54" w:rsidRPr="00484CF9" w:rsidRDefault="00FF6A54" w:rsidP="00FF6A54">
      <w:pPr>
        <w:rPr>
          <w:rFonts w:asciiTheme="minorHAnsi" w:hAnsiTheme="minorHAnsi" w:cstheme="minorHAnsi"/>
          <w:b/>
          <w:sz w:val="22"/>
          <w:szCs w:val="22"/>
        </w:rPr>
      </w:pPr>
    </w:p>
    <w:p w14:paraId="2B4AF8A5" w14:textId="77777777" w:rsidR="00FF6A54" w:rsidRPr="00484CF9" w:rsidRDefault="00FF6A54" w:rsidP="00FF6A54">
      <w:pPr>
        <w:rPr>
          <w:rFonts w:asciiTheme="minorHAnsi" w:hAnsiTheme="minorHAnsi" w:cstheme="minorHAnsi"/>
          <w:b/>
          <w:sz w:val="22"/>
          <w:szCs w:val="22"/>
        </w:rPr>
      </w:pPr>
    </w:p>
    <w:p w14:paraId="2B4AF8A6" w14:textId="77777777" w:rsidR="00FF6A54" w:rsidRPr="00484CF9" w:rsidRDefault="00FF6A54" w:rsidP="00FF6A54">
      <w:pPr>
        <w:rPr>
          <w:rFonts w:asciiTheme="minorHAnsi" w:hAnsiTheme="minorHAnsi" w:cstheme="minorHAnsi"/>
          <w:b/>
          <w:sz w:val="22"/>
          <w:szCs w:val="22"/>
        </w:rPr>
      </w:pPr>
    </w:p>
    <w:p w14:paraId="5043399D" w14:textId="77777777" w:rsidR="00A133C5" w:rsidRPr="00232513" w:rsidRDefault="00A133C5" w:rsidP="00A133C5">
      <w:pPr>
        <w:keepNext/>
        <w:keepLines/>
        <w:spacing w:before="60" w:after="120"/>
        <w:jc w:val="center"/>
        <w:rPr>
          <w:rFonts w:ascii="Calibri" w:hAnsi="Calibri" w:cs="Calibri"/>
          <w:b/>
          <w:smallCaps/>
          <w:sz w:val="16"/>
          <w:szCs w:val="16"/>
        </w:rPr>
      </w:pPr>
    </w:p>
    <w:p w14:paraId="3E062C34" w14:textId="77777777" w:rsidR="00A133C5" w:rsidRPr="00232513" w:rsidRDefault="00A133C5" w:rsidP="00A133C5">
      <w:pPr>
        <w:keepNext/>
        <w:keepLines/>
        <w:spacing w:before="60" w:after="120"/>
        <w:jc w:val="center"/>
        <w:rPr>
          <w:rFonts w:ascii="Calibri" w:hAnsi="Calibri" w:cs="Calibri"/>
          <w:sz w:val="15"/>
          <w:szCs w:val="15"/>
        </w:rPr>
      </w:pPr>
    </w:p>
    <w:p w14:paraId="0DDA9D83" w14:textId="77777777" w:rsidR="00A133C5" w:rsidRPr="00232513" w:rsidRDefault="00A133C5" w:rsidP="00A133C5">
      <w:pPr>
        <w:keepNext/>
        <w:keepLines/>
        <w:spacing w:before="60" w:after="120"/>
        <w:jc w:val="center"/>
        <w:rPr>
          <w:rFonts w:ascii="Calibri" w:hAnsi="Calibri" w:cs="Calibri"/>
          <w:sz w:val="15"/>
          <w:szCs w:val="15"/>
        </w:rPr>
      </w:pPr>
    </w:p>
    <w:p w14:paraId="16D95D2B" w14:textId="77777777" w:rsidR="00A133C5" w:rsidRPr="00232513" w:rsidRDefault="00A133C5" w:rsidP="00A133C5">
      <w:pPr>
        <w:keepNext/>
        <w:keepLines/>
        <w:spacing w:before="60" w:after="120"/>
        <w:ind w:left="2832" w:firstLine="708"/>
        <w:rPr>
          <w:rFonts w:ascii="Calibri" w:hAnsi="Calibri" w:cs="Calibri"/>
          <w:sz w:val="15"/>
          <w:szCs w:val="15"/>
        </w:rPr>
      </w:pPr>
      <w:r w:rsidRPr="00232513">
        <w:rPr>
          <w:rFonts w:ascii="Calibri" w:hAnsi="Calibri" w:cs="Calibri"/>
          <w:b/>
          <w:smallCaps/>
          <w:sz w:val="28"/>
        </w:rPr>
        <w:t xml:space="preserve">        </w:t>
      </w:r>
    </w:p>
    <w:p w14:paraId="0608C776" w14:textId="77777777" w:rsidR="00C93DB8" w:rsidRDefault="00C93DB8" w:rsidP="00A133C5">
      <w:pPr>
        <w:jc w:val="center"/>
        <w:rPr>
          <w:rFonts w:ascii="Calibri" w:hAnsi="Calibri" w:cs="Calibri"/>
          <w:b/>
          <w:sz w:val="22"/>
          <w:szCs w:val="22"/>
        </w:rPr>
      </w:pPr>
    </w:p>
    <w:p w14:paraId="2A4DA5D2" w14:textId="77777777" w:rsidR="00C93DB8" w:rsidRDefault="00C93DB8" w:rsidP="00A133C5">
      <w:pPr>
        <w:jc w:val="center"/>
        <w:rPr>
          <w:rFonts w:ascii="Calibri" w:hAnsi="Calibri" w:cs="Calibri"/>
          <w:b/>
          <w:sz w:val="22"/>
          <w:szCs w:val="22"/>
        </w:rPr>
      </w:pPr>
    </w:p>
    <w:p w14:paraId="2BD80567" w14:textId="19D8B969" w:rsidR="00A133C5" w:rsidRPr="00232513" w:rsidRDefault="00A133C5" w:rsidP="00A133C5">
      <w:pPr>
        <w:jc w:val="center"/>
        <w:rPr>
          <w:rFonts w:ascii="Calibri" w:hAnsi="Calibri" w:cs="Calibri"/>
          <w:b/>
          <w:sz w:val="22"/>
          <w:szCs w:val="22"/>
        </w:rPr>
      </w:pPr>
      <w:r w:rsidRPr="00232513">
        <w:rPr>
          <w:rFonts w:ascii="Calibri" w:hAnsi="Calibri" w:cs="Calibri"/>
          <w:b/>
          <w:sz w:val="22"/>
          <w:szCs w:val="22"/>
        </w:rPr>
        <w:t>Zadavatel:</w:t>
      </w:r>
    </w:p>
    <w:p w14:paraId="1953FE89" w14:textId="77777777" w:rsidR="00A133C5" w:rsidRPr="00232513" w:rsidRDefault="00A133C5" w:rsidP="00A133C5">
      <w:pPr>
        <w:jc w:val="center"/>
        <w:rPr>
          <w:rFonts w:ascii="Calibri" w:hAnsi="Calibri" w:cs="Calibri"/>
          <w:b/>
          <w:sz w:val="22"/>
          <w:szCs w:val="22"/>
        </w:rPr>
      </w:pPr>
    </w:p>
    <w:p w14:paraId="4FB8D926" w14:textId="4FB5AA5F" w:rsidR="00A133C5" w:rsidRDefault="00A133C5" w:rsidP="00A133C5">
      <w:pPr>
        <w:jc w:val="center"/>
        <w:rPr>
          <w:rFonts w:ascii="Calibri" w:hAnsi="Calibri" w:cs="Calibri"/>
          <w:b/>
          <w:sz w:val="22"/>
          <w:szCs w:val="22"/>
        </w:rPr>
      </w:pPr>
      <w:bookmarkStart w:id="0" w:name="_Hlk74634152"/>
      <w:r w:rsidRPr="00F230E8">
        <w:rPr>
          <w:rFonts w:ascii="Calibri" w:hAnsi="Calibri" w:cs="Calibri"/>
          <w:b/>
          <w:sz w:val="22"/>
          <w:szCs w:val="22"/>
        </w:rPr>
        <w:tab/>
      </w:r>
      <w:bookmarkEnd w:id="0"/>
      <w:r w:rsidRPr="00105861">
        <w:rPr>
          <w:rFonts w:ascii="Calibri" w:hAnsi="Calibri" w:cs="Calibri"/>
          <w:b/>
          <w:sz w:val="22"/>
          <w:szCs w:val="22"/>
        </w:rPr>
        <w:t xml:space="preserve">Sokolovská uhelná, právní nástupce, a.s. </w:t>
      </w:r>
    </w:p>
    <w:p w14:paraId="016F63DF" w14:textId="77777777" w:rsidR="00A133C5" w:rsidRDefault="00A133C5" w:rsidP="00A133C5">
      <w:pPr>
        <w:jc w:val="center"/>
        <w:rPr>
          <w:rFonts w:ascii="Calibri" w:hAnsi="Calibri" w:cs="Calibri"/>
          <w:sz w:val="22"/>
          <w:szCs w:val="22"/>
        </w:rPr>
      </w:pPr>
      <w:r w:rsidRPr="00BA5FFF">
        <w:rPr>
          <w:rFonts w:ascii="Calibri" w:hAnsi="Calibri" w:cs="Calibri"/>
          <w:sz w:val="22"/>
          <w:szCs w:val="22"/>
        </w:rPr>
        <w:t>Staré náměstí 69, 356 01 Sokolov</w:t>
      </w:r>
      <w:r>
        <w:rPr>
          <w:rFonts w:ascii="Calibri" w:hAnsi="Calibri" w:cs="Calibri"/>
          <w:sz w:val="22"/>
          <w:szCs w:val="22"/>
        </w:rPr>
        <w:t xml:space="preserve"> </w:t>
      </w:r>
    </w:p>
    <w:p w14:paraId="2B4AF8B4" w14:textId="77777777" w:rsidR="00484CF9" w:rsidRPr="00484CF9" w:rsidRDefault="00484CF9" w:rsidP="00484CF9">
      <w:pPr>
        <w:jc w:val="center"/>
        <w:rPr>
          <w:rFonts w:asciiTheme="minorHAnsi" w:hAnsiTheme="minorHAnsi" w:cstheme="minorHAnsi"/>
          <w:sz w:val="22"/>
          <w:szCs w:val="20"/>
        </w:rPr>
      </w:pPr>
    </w:p>
    <w:p w14:paraId="2B4AF8B8" w14:textId="77777777" w:rsidR="007B2335" w:rsidRDefault="007B2335" w:rsidP="0012285F">
      <w:pPr>
        <w:pStyle w:val="Podnadpis"/>
        <w:jc w:val="left"/>
        <w:rPr>
          <w:rFonts w:asciiTheme="minorHAnsi" w:hAnsiTheme="minorHAnsi" w:cstheme="minorHAnsi"/>
          <w:b w:val="0"/>
          <w:sz w:val="32"/>
        </w:rPr>
      </w:pPr>
    </w:p>
    <w:p w14:paraId="352F12E3" w14:textId="77777777" w:rsidR="00950C89" w:rsidRDefault="00950C89" w:rsidP="00FF6A54">
      <w:pPr>
        <w:jc w:val="center"/>
        <w:rPr>
          <w:rFonts w:asciiTheme="minorHAnsi" w:hAnsiTheme="minorHAnsi" w:cstheme="minorHAnsi"/>
          <w:b/>
          <w:color w:val="000000"/>
        </w:rPr>
      </w:pPr>
    </w:p>
    <w:p w14:paraId="5847E72D" w14:textId="77777777" w:rsidR="00A55D9F" w:rsidRDefault="00A55D9F" w:rsidP="00FF6A54">
      <w:pPr>
        <w:jc w:val="center"/>
        <w:rPr>
          <w:rFonts w:asciiTheme="minorHAnsi" w:hAnsiTheme="minorHAnsi" w:cstheme="minorHAnsi"/>
          <w:b/>
          <w:color w:val="000000"/>
        </w:rPr>
      </w:pPr>
    </w:p>
    <w:p w14:paraId="715D20AB" w14:textId="77777777" w:rsidR="00C93DB8" w:rsidRDefault="00C93DB8" w:rsidP="00FF6A54">
      <w:pPr>
        <w:jc w:val="center"/>
        <w:rPr>
          <w:rFonts w:asciiTheme="minorHAnsi" w:hAnsiTheme="minorHAnsi" w:cstheme="minorHAnsi"/>
          <w:b/>
          <w:color w:val="000000"/>
        </w:rPr>
      </w:pPr>
    </w:p>
    <w:p w14:paraId="565D64CC" w14:textId="77777777" w:rsidR="00C93DB8" w:rsidRDefault="00C93DB8" w:rsidP="00FF6A54">
      <w:pPr>
        <w:jc w:val="center"/>
        <w:rPr>
          <w:rFonts w:asciiTheme="minorHAnsi" w:hAnsiTheme="minorHAnsi" w:cstheme="minorHAnsi"/>
          <w:b/>
          <w:color w:val="000000"/>
        </w:rPr>
      </w:pPr>
    </w:p>
    <w:p w14:paraId="4CA4208F" w14:textId="77777777" w:rsidR="00C93DB8" w:rsidRDefault="00C93DB8" w:rsidP="00FF6A54">
      <w:pPr>
        <w:jc w:val="center"/>
        <w:rPr>
          <w:rFonts w:asciiTheme="minorHAnsi" w:hAnsiTheme="minorHAnsi" w:cstheme="minorHAnsi"/>
          <w:b/>
          <w:color w:val="000000"/>
        </w:rPr>
      </w:pPr>
    </w:p>
    <w:p w14:paraId="442D72FF" w14:textId="77777777" w:rsidR="00C93DB8" w:rsidRDefault="00C93DB8" w:rsidP="00FF6A54">
      <w:pPr>
        <w:jc w:val="center"/>
        <w:rPr>
          <w:rFonts w:asciiTheme="minorHAnsi" w:hAnsiTheme="minorHAnsi" w:cstheme="minorHAnsi"/>
          <w:b/>
          <w:color w:val="000000"/>
        </w:rPr>
      </w:pPr>
    </w:p>
    <w:p w14:paraId="343D87FC" w14:textId="77777777" w:rsidR="00C93DB8" w:rsidRDefault="00C93DB8" w:rsidP="00FF6A54">
      <w:pPr>
        <w:jc w:val="center"/>
        <w:rPr>
          <w:rFonts w:asciiTheme="minorHAnsi" w:hAnsiTheme="minorHAnsi" w:cstheme="minorHAnsi"/>
          <w:b/>
          <w:color w:val="000000"/>
        </w:rPr>
      </w:pPr>
    </w:p>
    <w:p w14:paraId="2B4AF8BC" w14:textId="7BDE6D11" w:rsidR="00FF6A54" w:rsidRPr="00CF1E77" w:rsidRDefault="00C93DB8" w:rsidP="00FF6A54">
      <w:pPr>
        <w:jc w:val="center"/>
        <w:rPr>
          <w:rFonts w:asciiTheme="minorHAnsi" w:hAnsiTheme="minorHAnsi" w:cstheme="minorHAnsi"/>
          <w:b/>
          <w:color w:val="000000"/>
        </w:rPr>
      </w:pPr>
      <w:r>
        <w:rPr>
          <w:rFonts w:asciiTheme="minorHAnsi" w:hAnsiTheme="minorHAnsi" w:cstheme="minorHAnsi"/>
          <w:b/>
          <w:color w:val="000000"/>
        </w:rPr>
        <w:t xml:space="preserve">Příkazní smlouva o výkonu činnosti </w:t>
      </w:r>
      <w:r w:rsidR="005D163A">
        <w:rPr>
          <w:rFonts w:asciiTheme="minorHAnsi" w:hAnsiTheme="minorHAnsi" w:cstheme="minorHAnsi"/>
          <w:b/>
          <w:color w:val="000000"/>
        </w:rPr>
        <w:t>koordinátora BOZP</w:t>
      </w:r>
    </w:p>
    <w:p w14:paraId="2B4AF8BD" w14:textId="133960C5" w:rsidR="00FF6A54" w:rsidRPr="00484CF9" w:rsidRDefault="0012285F" w:rsidP="00FF6A54">
      <w:pPr>
        <w:pStyle w:val="Nadpis2"/>
        <w:ind w:left="180"/>
        <w:jc w:val="center"/>
        <w:rPr>
          <w:rFonts w:asciiTheme="minorHAnsi" w:hAnsiTheme="minorHAnsi" w:cstheme="minorHAnsi"/>
          <w:b w:val="0"/>
          <w:sz w:val="28"/>
          <w:szCs w:val="28"/>
          <w:u w:val="single"/>
        </w:rPr>
      </w:pPr>
      <w:r>
        <w:rPr>
          <w:rFonts w:asciiTheme="minorHAnsi" w:hAnsiTheme="minorHAnsi" w:cstheme="minorHAnsi"/>
          <w:b w:val="0"/>
          <w:sz w:val="20"/>
          <w:szCs w:val="24"/>
          <w:u w:val="none"/>
        </w:rPr>
        <w:t>uzavřená</w:t>
      </w:r>
      <w:r w:rsidR="00FF6A54" w:rsidRPr="00484CF9">
        <w:rPr>
          <w:rFonts w:asciiTheme="minorHAnsi" w:hAnsiTheme="minorHAnsi" w:cstheme="minorHAnsi"/>
          <w:b w:val="0"/>
          <w:sz w:val="20"/>
          <w:szCs w:val="24"/>
          <w:u w:val="none"/>
        </w:rPr>
        <w:t xml:space="preserve"> mezi smluvními stranami podle § </w:t>
      </w:r>
      <w:r w:rsidR="00C93DB8">
        <w:rPr>
          <w:rFonts w:asciiTheme="minorHAnsi" w:hAnsiTheme="minorHAnsi" w:cstheme="minorHAnsi"/>
          <w:b w:val="0"/>
          <w:sz w:val="20"/>
          <w:szCs w:val="24"/>
          <w:u w:val="none"/>
        </w:rPr>
        <w:t xml:space="preserve">2430 </w:t>
      </w:r>
      <w:r w:rsidR="00FF6A54" w:rsidRPr="00484CF9">
        <w:rPr>
          <w:rFonts w:asciiTheme="minorHAnsi" w:hAnsiTheme="minorHAnsi" w:cstheme="minorHAnsi"/>
          <w:b w:val="0"/>
          <w:sz w:val="20"/>
          <w:szCs w:val="24"/>
          <w:u w:val="none"/>
        </w:rPr>
        <w:t>a násl. zákona č. 89/2012 Sb., občanského zákoníku</w:t>
      </w:r>
      <w:r w:rsidR="00C93DB8">
        <w:rPr>
          <w:rFonts w:asciiTheme="minorHAnsi" w:hAnsiTheme="minorHAnsi" w:cstheme="minorHAnsi"/>
          <w:b w:val="0"/>
          <w:sz w:val="20"/>
          <w:szCs w:val="24"/>
          <w:u w:val="none"/>
        </w:rPr>
        <w:t xml:space="preserve">, ve znění pozdějších předpisů </w:t>
      </w:r>
      <w:r w:rsidR="00FF6A54" w:rsidRPr="00484CF9">
        <w:rPr>
          <w:rFonts w:asciiTheme="minorHAnsi" w:hAnsiTheme="minorHAnsi" w:cstheme="minorHAnsi"/>
          <w:b w:val="0"/>
          <w:sz w:val="20"/>
          <w:szCs w:val="24"/>
          <w:u w:val="none"/>
        </w:rPr>
        <w:t xml:space="preserve"> (dále jen </w:t>
      </w:r>
      <w:r w:rsidR="003C48E6">
        <w:rPr>
          <w:rFonts w:asciiTheme="minorHAnsi" w:hAnsiTheme="minorHAnsi" w:cstheme="minorHAnsi"/>
          <w:b w:val="0"/>
          <w:sz w:val="20"/>
          <w:szCs w:val="24"/>
          <w:u w:val="none"/>
        </w:rPr>
        <w:t xml:space="preserve">jako </w:t>
      </w:r>
      <w:r w:rsidR="00FF6A54" w:rsidRPr="00484CF9">
        <w:rPr>
          <w:rFonts w:asciiTheme="minorHAnsi" w:hAnsiTheme="minorHAnsi" w:cstheme="minorHAnsi"/>
          <w:b w:val="0"/>
          <w:sz w:val="20"/>
          <w:szCs w:val="24"/>
          <w:u w:val="none"/>
        </w:rPr>
        <w:t>„</w:t>
      </w:r>
      <w:r w:rsidR="00A55D9F" w:rsidRPr="00C93DB8">
        <w:rPr>
          <w:rFonts w:asciiTheme="minorHAnsi" w:hAnsiTheme="minorHAnsi" w:cstheme="minorHAnsi"/>
          <w:bCs/>
          <w:sz w:val="20"/>
          <w:szCs w:val="24"/>
          <w:u w:val="none"/>
        </w:rPr>
        <w:t>O</w:t>
      </w:r>
      <w:r w:rsidR="00FF6A54" w:rsidRPr="00C93DB8">
        <w:rPr>
          <w:rFonts w:asciiTheme="minorHAnsi" w:hAnsiTheme="minorHAnsi" w:cstheme="minorHAnsi"/>
          <w:bCs/>
          <w:sz w:val="20"/>
          <w:szCs w:val="24"/>
          <w:u w:val="none"/>
        </w:rPr>
        <w:t>bčanský zákoník</w:t>
      </w:r>
      <w:r w:rsidR="00FF6A54" w:rsidRPr="00484CF9">
        <w:rPr>
          <w:rFonts w:asciiTheme="minorHAnsi" w:hAnsiTheme="minorHAnsi" w:cstheme="minorHAnsi"/>
          <w:b w:val="0"/>
          <w:sz w:val="20"/>
          <w:szCs w:val="24"/>
          <w:u w:val="none"/>
        </w:rPr>
        <w:t>“)</w:t>
      </w:r>
    </w:p>
    <w:p w14:paraId="2B4AF8BE" w14:textId="77777777" w:rsidR="00FF6A54" w:rsidRPr="00484CF9" w:rsidRDefault="00FF6A54" w:rsidP="00235703">
      <w:pPr>
        <w:keepNext/>
        <w:spacing w:before="240" w:after="120"/>
        <w:jc w:val="center"/>
        <w:outlineLvl w:val="0"/>
        <w:rPr>
          <w:rFonts w:asciiTheme="minorHAnsi" w:hAnsiTheme="minorHAnsi" w:cstheme="minorHAnsi"/>
          <w:b/>
          <w:sz w:val="20"/>
          <w:szCs w:val="20"/>
        </w:rPr>
      </w:pPr>
      <w:r w:rsidRPr="00484CF9">
        <w:rPr>
          <w:rFonts w:asciiTheme="minorHAnsi" w:hAnsiTheme="minorHAnsi" w:cstheme="minorHAnsi"/>
          <w:b/>
          <w:sz w:val="20"/>
          <w:szCs w:val="20"/>
        </w:rPr>
        <w:t>Článek I - Smluvní strany</w:t>
      </w:r>
    </w:p>
    <w:p w14:paraId="0B5A42C6" w14:textId="77777777" w:rsidR="00F26E18" w:rsidRDefault="00F26E18" w:rsidP="00F26E18">
      <w:pPr>
        <w:pStyle w:val="Odstavecseseznamem"/>
        <w:numPr>
          <w:ilvl w:val="0"/>
          <w:numId w:val="7"/>
        </w:numPr>
        <w:tabs>
          <w:tab w:val="num" w:pos="360"/>
        </w:tabs>
        <w:spacing w:after="0" w:line="240" w:lineRule="auto"/>
        <w:ind w:left="284" w:hanging="284"/>
        <w:rPr>
          <w:rFonts w:ascii="Calibri" w:hAnsi="Calibri" w:cs="Calibri"/>
          <w:bCs/>
          <w:sz w:val="20"/>
        </w:rPr>
      </w:pPr>
      <w:r w:rsidRPr="0012285F">
        <w:rPr>
          <w:rFonts w:ascii="Calibri" w:hAnsi="Calibri" w:cs="Calibri"/>
          <w:bCs/>
          <w:sz w:val="20"/>
        </w:rPr>
        <w:t>Sokolovská uhelná, právní nástupce, a.s.</w:t>
      </w:r>
    </w:p>
    <w:p w14:paraId="20C0567C" w14:textId="77777777" w:rsidR="00F26E18" w:rsidRPr="00C93DB8" w:rsidRDefault="00F26E18" w:rsidP="00F26E18">
      <w:pPr>
        <w:pStyle w:val="Odstavecseseznamem"/>
        <w:spacing w:after="0" w:line="240" w:lineRule="auto"/>
        <w:ind w:left="284"/>
        <w:rPr>
          <w:rFonts w:ascii="Calibri" w:hAnsi="Calibri" w:cs="Calibri"/>
          <w:b w:val="0"/>
          <w:sz w:val="20"/>
        </w:rPr>
      </w:pPr>
      <w:r>
        <w:rPr>
          <w:rFonts w:ascii="Calibri" w:hAnsi="Calibri" w:cs="Calibri"/>
          <w:b w:val="0"/>
          <w:sz w:val="20"/>
        </w:rPr>
        <w:t>zapsaná v obchodním rejstříku vedeném u Krajského soudu v Plzni, oddíl B, vložka 980</w:t>
      </w:r>
    </w:p>
    <w:p w14:paraId="0DC2A180" w14:textId="77777777" w:rsidR="00F26E18" w:rsidRPr="0012285F" w:rsidRDefault="00F26E18" w:rsidP="00F26E18">
      <w:pPr>
        <w:pStyle w:val="Odstavecseseznamem"/>
        <w:tabs>
          <w:tab w:val="num" w:pos="284"/>
        </w:tabs>
        <w:spacing w:after="0" w:line="240" w:lineRule="auto"/>
        <w:ind w:left="284"/>
        <w:rPr>
          <w:rFonts w:ascii="Calibri" w:hAnsi="Calibri" w:cs="Calibri"/>
          <w:b w:val="0"/>
          <w:bCs/>
          <w:sz w:val="20"/>
        </w:rPr>
      </w:pPr>
      <w:r w:rsidRPr="0012285F">
        <w:rPr>
          <w:rFonts w:asciiTheme="minorHAnsi" w:hAnsiTheme="minorHAnsi" w:cstheme="minorHAnsi"/>
          <w:b w:val="0"/>
          <w:bCs/>
          <w:sz w:val="20"/>
        </w:rPr>
        <w:t>se sídlem:</w:t>
      </w:r>
      <w:r w:rsidRPr="0012285F">
        <w:rPr>
          <w:rFonts w:asciiTheme="minorHAnsi" w:hAnsiTheme="minorHAnsi" w:cstheme="minorHAnsi"/>
          <w:b w:val="0"/>
          <w:bCs/>
          <w:sz w:val="20"/>
        </w:rPr>
        <w:tab/>
      </w:r>
      <w:r>
        <w:rPr>
          <w:rFonts w:asciiTheme="minorHAnsi" w:hAnsiTheme="minorHAnsi" w:cstheme="minorHAnsi"/>
          <w:b w:val="0"/>
          <w:bCs/>
          <w:sz w:val="20"/>
        </w:rPr>
        <w:tab/>
      </w:r>
      <w:r w:rsidRPr="0012285F">
        <w:rPr>
          <w:rFonts w:ascii="Calibri" w:hAnsi="Calibri" w:cs="Calibri"/>
          <w:b w:val="0"/>
          <w:bCs/>
          <w:sz w:val="20"/>
        </w:rPr>
        <w:t xml:space="preserve">Staré náměstí 69, 356 01 Sokolov </w:t>
      </w:r>
    </w:p>
    <w:p w14:paraId="5FD55549" w14:textId="77777777" w:rsidR="00F26E18" w:rsidRPr="001A145E" w:rsidRDefault="00F26E18" w:rsidP="00F26E18">
      <w:pPr>
        <w:pBdr>
          <w:top w:val="nil"/>
          <w:left w:val="nil"/>
          <w:bottom w:val="nil"/>
          <w:right w:val="nil"/>
          <w:between w:val="nil"/>
          <w:bar w:val="nil"/>
        </w:pBdr>
        <w:ind w:firstLine="284"/>
        <w:rPr>
          <w:rFonts w:ascii="Arial" w:hAnsi="Arial" w:cs="Arial"/>
          <w:bCs/>
          <w:i/>
          <w:iCs/>
          <w:sz w:val="20"/>
        </w:rPr>
      </w:pPr>
      <w:r w:rsidRPr="001A145E">
        <w:rPr>
          <w:rFonts w:asciiTheme="minorHAnsi" w:hAnsiTheme="minorHAnsi" w:cstheme="minorHAnsi"/>
          <w:bCs/>
          <w:sz w:val="20"/>
        </w:rPr>
        <w:t xml:space="preserve">zastoupena: </w:t>
      </w:r>
      <w:r w:rsidRPr="001A145E">
        <w:rPr>
          <w:rFonts w:asciiTheme="minorHAnsi" w:hAnsiTheme="minorHAnsi" w:cstheme="minorHAnsi"/>
          <w:bCs/>
          <w:sz w:val="20"/>
        </w:rPr>
        <w:tab/>
      </w:r>
      <w:r>
        <w:rPr>
          <w:rFonts w:asciiTheme="minorHAnsi" w:hAnsiTheme="minorHAnsi" w:cstheme="minorHAnsi"/>
          <w:bCs/>
          <w:sz w:val="20"/>
        </w:rPr>
        <w:tab/>
      </w:r>
      <w:r w:rsidRPr="001A145E">
        <w:rPr>
          <w:rFonts w:asciiTheme="minorHAnsi" w:hAnsiTheme="minorHAnsi" w:cstheme="minorHAnsi"/>
          <w:i/>
          <w:iCs/>
          <w:sz w:val="20"/>
        </w:rPr>
        <w:t>[</w:t>
      </w:r>
      <w:r w:rsidRPr="001A145E">
        <w:rPr>
          <w:rFonts w:asciiTheme="minorHAnsi" w:hAnsiTheme="minorHAnsi" w:cstheme="minorHAnsi"/>
          <w:i/>
          <w:iCs/>
          <w:sz w:val="20"/>
          <w:highlight w:val="yellow"/>
        </w:rPr>
        <w:t>doplní zadavatel před uzavřením smlouvy</w:t>
      </w:r>
      <w:r w:rsidRPr="001A145E">
        <w:rPr>
          <w:rFonts w:asciiTheme="minorHAnsi" w:hAnsiTheme="minorHAnsi" w:cstheme="minorHAnsi"/>
          <w:i/>
          <w:iCs/>
          <w:sz w:val="20"/>
        </w:rPr>
        <w:t>]</w:t>
      </w:r>
    </w:p>
    <w:p w14:paraId="1635C8CF" w14:textId="77777777" w:rsidR="00F26E18" w:rsidRPr="0012285F" w:rsidRDefault="00F26E18" w:rsidP="00F26E18">
      <w:pPr>
        <w:pStyle w:val="Odstavecseseznamem"/>
        <w:tabs>
          <w:tab w:val="num" w:pos="284"/>
        </w:tabs>
        <w:spacing w:after="0" w:line="240" w:lineRule="auto"/>
        <w:ind w:left="2120" w:hanging="1836"/>
        <w:rPr>
          <w:rFonts w:ascii="Calibri" w:hAnsi="Calibri" w:cs="Calibri"/>
          <w:b w:val="0"/>
          <w:bCs/>
          <w:sz w:val="20"/>
        </w:rPr>
      </w:pPr>
      <w:r w:rsidRPr="0012285F">
        <w:rPr>
          <w:rFonts w:ascii="Calibri" w:hAnsi="Calibri" w:cs="Calibri"/>
          <w:b w:val="0"/>
          <w:bCs/>
          <w:sz w:val="20"/>
        </w:rPr>
        <w:t xml:space="preserve">IČO: </w:t>
      </w:r>
      <w:r w:rsidRPr="0012285F">
        <w:rPr>
          <w:rFonts w:ascii="Calibri" w:hAnsi="Calibri" w:cs="Calibri"/>
          <w:b w:val="0"/>
          <w:bCs/>
          <w:sz w:val="20"/>
        </w:rPr>
        <w:tab/>
      </w:r>
      <w:r w:rsidRPr="0012285F">
        <w:rPr>
          <w:rFonts w:ascii="Calibri" w:hAnsi="Calibri" w:cs="Calibri"/>
          <w:b w:val="0"/>
          <w:bCs/>
          <w:sz w:val="20"/>
        </w:rPr>
        <w:tab/>
        <w:t>26348349</w:t>
      </w:r>
    </w:p>
    <w:p w14:paraId="28656745" w14:textId="77777777" w:rsidR="00F26E18" w:rsidRDefault="00F26E18" w:rsidP="00F26E18">
      <w:pPr>
        <w:pStyle w:val="Odstavecseseznamem"/>
        <w:tabs>
          <w:tab w:val="num" w:pos="284"/>
        </w:tabs>
        <w:spacing w:after="0" w:line="240" w:lineRule="auto"/>
        <w:ind w:left="284"/>
        <w:rPr>
          <w:rFonts w:ascii="Calibri" w:hAnsi="Calibri" w:cs="Calibri"/>
          <w:b w:val="0"/>
          <w:bCs/>
          <w:sz w:val="20"/>
        </w:rPr>
      </w:pPr>
      <w:r w:rsidRPr="0012285F">
        <w:rPr>
          <w:rFonts w:ascii="Calibri" w:hAnsi="Calibri" w:cs="Calibri"/>
          <w:b w:val="0"/>
          <w:bCs/>
          <w:sz w:val="20"/>
        </w:rPr>
        <w:t>DIČ:</w:t>
      </w:r>
      <w:r w:rsidRPr="0012285F">
        <w:rPr>
          <w:rFonts w:ascii="Calibri" w:hAnsi="Calibri" w:cs="Calibri"/>
          <w:b w:val="0"/>
          <w:bCs/>
          <w:sz w:val="20"/>
        </w:rPr>
        <w:tab/>
      </w:r>
      <w:r w:rsidRPr="0012285F">
        <w:rPr>
          <w:rFonts w:ascii="Calibri" w:hAnsi="Calibri" w:cs="Calibri"/>
          <w:b w:val="0"/>
          <w:bCs/>
          <w:sz w:val="20"/>
        </w:rPr>
        <w:tab/>
      </w:r>
      <w:r>
        <w:rPr>
          <w:rFonts w:ascii="Calibri" w:hAnsi="Calibri" w:cs="Calibri"/>
          <w:b w:val="0"/>
          <w:bCs/>
          <w:sz w:val="20"/>
        </w:rPr>
        <w:tab/>
      </w:r>
      <w:r w:rsidRPr="0012285F">
        <w:rPr>
          <w:rFonts w:ascii="Calibri" w:hAnsi="Calibri" w:cs="Calibri"/>
          <w:b w:val="0"/>
          <w:bCs/>
          <w:sz w:val="20"/>
        </w:rPr>
        <w:t xml:space="preserve">CZ699001005  </w:t>
      </w:r>
    </w:p>
    <w:p w14:paraId="55379323" w14:textId="77777777" w:rsidR="00F26E18" w:rsidRDefault="00F26E18" w:rsidP="00F26E18">
      <w:pPr>
        <w:numPr>
          <w:ilvl w:val="12"/>
          <w:numId w:val="0"/>
        </w:numPr>
        <w:tabs>
          <w:tab w:val="num" w:pos="284"/>
          <w:tab w:val="left" w:pos="2127"/>
        </w:tabs>
        <w:jc w:val="both"/>
        <w:rPr>
          <w:rFonts w:asciiTheme="minorHAnsi" w:hAnsiTheme="minorHAnsi" w:cstheme="minorHAnsi"/>
          <w:sz w:val="20"/>
        </w:rPr>
      </w:pPr>
      <w:r>
        <w:rPr>
          <w:rFonts w:asciiTheme="minorHAnsi" w:hAnsiTheme="minorHAnsi" w:cstheme="minorHAnsi"/>
          <w:sz w:val="20"/>
        </w:rPr>
        <w:tab/>
      </w:r>
      <w:r w:rsidRPr="009E6851">
        <w:rPr>
          <w:rFonts w:asciiTheme="minorHAnsi" w:hAnsiTheme="minorHAnsi" w:cstheme="minorHAnsi"/>
          <w:sz w:val="20"/>
        </w:rPr>
        <w:t xml:space="preserve">bankovní spojení: </w:t>
      </w:r>
      <w:r w:rsidRPr="009E6851">
        <w:rPr>
          <w:rFonts w:asciiTheme="minorHAnsi" w:hAnsiTheme="minorHAnsi" w:cstheme="minorHAnsi"/>
          <w:sz w:val="20"/>
        </w:rPr>
        <w:tab/>
      </w:r>
      <w:r w:rsidRPr="001A145E">
        <w:rPr>
          <w:rFonts w:asciiTheme="minorHAnsi" w:hAnsiTheme="minorHAnsi" w:cstheme="minorHAnsi"/>
          <w:i/>
          <w:iCs/>
          <w:sz w:val="20"/>
          <w:szCs w:val="20"/>
          <w:highlight w:val="yellow"/>
        </w:rPr>
        <w:t>[doplní zadavatel před uzavřením smlouvy]</w:t>
      </w:r>
      <w:r w:rsidRPr="009E6851">
        <w:rPr>
          <w:rFonts w:asciiTheme="minorHAnsi" w:hAnsiTheme="minorHAnsi" w:cstheme="minorHAnsi"/>
          <w:sz w:val="20"/>
        </w:rPr>
        <w:tab/>
      </w:r>
    </w:p>
    <w:p w14:paraId="50149415" w14:textId="77777777" w:rsidR="00F26E18" w:rsidRPr="009E6851" w:rsidRDefault="00F26E18" w:rsidP="00F26E18">
      <w:pPr>
        <w:numPr>
          <w:ilvl w:val="12"/>
          <w:numId w:val="0"/>
        </w:numPr>
        <w:tabs>
          <w:tab w:val="num" w:pos="284"/>
          <w:tab w:val="left" w:pos="2127"/>
        </w:tabs>
        <w:jc w:val="both"/>
        <w:rPr>
          <w:rFonts w:asciiTheme="minorHAnsi" w:hAnsiTheme="minorHAnsi" w:cstheme="minorHAnsi"/>
          <w:sz w:val="20"/>
        </w:rPr>
      </w:pPr>
      <w:r>
        <w:rPr>
          <w:rFonts w:asciiTheme="minorHAnsi" w:hAnsiTheme="minorHAnsi" w:cstheme="minorHAnsi"/>
          <w:sz w:val="20"/>
        </w:rPr>
        <w:tab/>
      </w:r>
      <w:r w:rsidRPr="009E6851">
        <w:rPr>
          <w:rFonts w:asciiTheme="minorHAnsi" w:hAnsiTheme="minorHAnsi" w:cstheme="minorHAnsi"/>
          <w:sz w:val="20"/>
        </w:rPr>
        <w:t xml:space="preserve">číslo účtu: </w:t>
      </w:r>
      <w:r w:rsidRPr="009E6851">
        <w:rPr>
          <w:rFonts w:asciiTheme="minorHAnsi" w:hAnsiTheme="minorHAnsi" w:cstheme="minorHAnsi"/>
          <w:sz w:val="20"/>
        </w:rPr>
        <w:tab/>
      </w:r>
      <w:r w:rsidRPr="001A145E">
        <w:rPr>
          <w:rFonts w:asciiTheme="minorHAnsi" w:hAnsiTheme="minorHAnsi" w:cstheme="minorHAnsi"/>
          <w:bCs/>
          <w:i/>
          <w:iCs/>
          <w:sz w:val="20"/>
        </w:rPr>
        <w:t>[</w:t>
      </w:r>
      <w:r w:rsidRPr="001A145E">
        <w:rPr>
          <w:rFonts w:asciiTheme="minorHAnsi" w:hAnsiTheme="minorHAnsi" w:cstheme="minorHAnsi"/>
          <w:bCs/>
          <w:i/>
          <w:iCs/>
          <w:sz w:val="20"/>
          <w:highlight w:val="yellow"/>
        </w:rPr>
        <w:t>doplní zadavatel před uzavřením smlouvy</w:t>
      </w:r>
      <w:r w:rsidRPr="001A145E">
        <w:rPr>
          <w:rFonts w:asciiTheme="minorHAnsi" w:hAnsiTheme="minorHAnsi" w:cstheme="minorHAnsi"/>
          <w:bCs/>
          <w:i/>
          <w:iCs/>
          <w:sz w:val="20"/>
        </w:rPr>
        <w:t>]</w:t>
      </w:r>
    </w:p>
    <w:p w14:paraId="4081D8D3" w14:textId="77777777" w:rsidR="00F26E18" w:rsidRPr="009E6851" w:rsidRDefault="00F26E18" w:rsidP="00F26E18">
      <w:pPr>
        <w:numPr>
          <w:ilvl w:val="12"/>
          <w:numId w:val="0"/>
        </w:numPr>
        <w:tabs>
          <w:tab w:val="num" w:pos="284"/>
          <w:tab w:val="left" w:pos="2127"/>
        </w:tabs>
        <w:ind w:left="284"/>
        <w:jc w:val="both"/>
        <w:rPr>
          <w:rFonts w:asciiTheme="minorHAnsi" w:hAnsiTheme="minorHAnsi" w:cstheme="minorHAnsi"/>
          <w:sz w:val="20"/>
        </w:rPr>
      </w:pPr>
      <w:r w:rsidRPr="009E6851">
        <w:rPr>
          <w:rFonts w:asciiTheme="minorHAnsi" w:hAnsiTheme="minorHAnsi" w:cstheme="minorHAnsi"/>
          <w:sz w:val="20"/>
        </w:rPr>
        <w:t xml:space="preserve">Osoba oprávněná jednat ve věcech obchodních a smluvních dodatků: </w:t>
      </w:r>
      <w:r w:rsidRPr="001A145E">
        <w:rPr>
          <w:rFonts w:asciiTheme="minorHAnsi" w:hAnsiTheme="minorHAnsi" w:cstheme="minorHAnsi"/>
          <w:bCs/>
          <w:i/>
          <w:iCs/>
          <w:sz w:val="20"/>
        </w:rPr>
        <w:t>[</w:t>
      </w:r>
      <w:r w:rsidRPr="001A145E">
        <w:rPr>
          <w:rFonts w:asciiTheme="minorHAnsi" w:hAnsiTheme="minorHAnsi" w:cstheme="minorHAnsi"/>
          <w:bCs/>
          <w:i/>
          <w:iCs/>
          <w:sz w:val="20"/>
          <w:highlight w:val="yellow"/>
        </w:rPr>
        <w:t>doplní zadavatel před uzavřením smlouvy</w:t>
      </w:r>
      <w:r w:rsidRPr="001A145E">
        <w:rPr>
          <w:rFonts w:asciiTheme="minorHAnsi" w:hAnsiTheme="minorHAnsi" w:cstheme="minorHAnsi"/>
          <w:bCs/>
          <w:i/>
          <w:iCs/>
          <w:sz w:val="20"/>
        </w:rPr>
        <w:t>]</w:t>
      </w:r>
    </w:p>
    <w:p w14:paraId="5067DF68" w14:textId="77777777" w:rsidR="00F26E18" w:rsidRPr="009E6851" w:rsidRDefault="00F26E18" w:rsidP="00F26E18">
      <w:pPr>
        <w:numPr>
          <w:ilvl w:val="12"/>
          <w:numId w:val="0"/>
        </w:numPr>
        <w:tabs>
          <w:tab w:val="num" w:pos="284"/>
          <w:tab w:val="left" w:pos="2127"/>
        </w:tabs>
        <w:spacing w:after="120"/>
        <w:jc w:val="both"/>
        <w:rPr>
          <w:rFonts w:asciiTheme="minorHAnsi" w:hAnsiTheme="minorHAnsi" w:cstheme="minorHAnsi"/>
          <w:sz w:val="20"/>
        </w:rPr>
      </w:pPr>
      <w:r w:rsidRPr="009E6851">
        <w:rPr>
          <w:rFonts w:asciiTheme="minorHAnsi" w:hAnsiTheme="minorHAnsi" w:cstheme="minorHAnsi"/>
          <w:sz w:val="20"/>
        </w:rPr>
        <w:tab/>
        <w:t>Osoba oprávněná jednat ve věcech technických:</w:t>
      </w:r>
      <w:r w:rsidRPr="009E6851">
        <w:t xml:space="preserve"> </w:t>
      </w:r>
      <w:r w:rsidRPr="001A145E">
        <w:rPr>
          <w:rFonts w:asciiTheme="minorHAnsi" w:hAnsiTheme="minorHAnsi" w:cstheme="minorHAnsi"/>
          <w:bCs/>
          <w:i/>
          <w:iCs/>
          <w:sz w:val="20"/>
        </w:rPr>
        <w:t>[</w:t>
      </w:r>
      <w:r w:rsidRPr="001A145E">
        <w:rPr>
          <w:rFonts w:asciiTheme="minorHAnsi" w:hAnsiTheme="minorHAnsi" w:cstheme="minorHAnsi"/>
          <w:bCs/>
          <w:i/>
          <w:iCs/>
          <w:sz w:val="20"/>
          <w:highlight w:val="yellow"/>
        </w:rPr>
        <w:t>doplní zadavatel před uzavřením smlouvy</w:t>
      </w:r>
      <w:r w:rsidRPr="001A145E">
        <w:rPr>
          <w:rFonts w:asciiTheme="minorHAnsi" w:hAnsiTheme="minorHAnsi" w:cstheme="minorHAnsi"/>
          <w:bCs/>
          <w:i/>
          <w:iCs/>
          <w:sz w:val="20"/>
        </w:rPr>
        <w:t>]</w:t>
      </w:r>
    </w:p>
    <w:p w14:paraId="3BF280EF" w14:textId="77777777" w:rsidR="00F26E18" w:rsidRPr="00484CF9" w:rsidRDefault="00F26E18" w:rsidP="00F26E18">
      <w:pPr>
        <w:tabs>
          <w:tab w:val="num" w:pos="284"/>
        </w:tabs>
        <w:rPr>
          <w:rFonts w:asciiTheme="minorHAnsi" w:hAnsiTheme="minorHAnsi" w:cstheme="minorHAnsi"/>
          <w:sz w:val="20"/>
          <w:szCs w:val="20"/>
        </w:rPr>
      </w:pPr>
      <w:r>
        <w:rPr>
          <w:rFonts w:asciiTheme="minorHAnsi" w:hAnsiTheme="minorHAnsi" w:cstheme="minorHAnsi"/>
          <w:sz w:val="20"/>
          <w:szCs w:val="20"/>
        </w:rPr>
        <w:tab/>
      </w:r>
      <w:r w:rsidRPr="00484CF9">
        <w:rPr>
          <w:rFonts w:asciiTheme="minorHAnsi" w:hAnsiTheme="minorHAnsi" w:cstheme="minorHAnsi"/>
          <w:sz w:val="20"/>
          <w:szCs w:val="20"/>
        </w:rPr>
        <w:t>(dále jen</w:t>
      </w:r>
      <w:r>
        <w:rPr>
          <w:rFonts w:asciiTheme="minorHAnsi" w:hAnsiTheme="minorHAnsi" w:cstheme="minorHAnsi"/>
          <w:sz w:val="20"/>
          <w:szCs w:val="20"/>
        </w:rPr>
        <w:t xml:space="preserve"> jako</w:t>
      </w:r>
      <w:r w:rsidRPr="00484CF9">
        <w:rPr>
          <w:rFonts w:asciiTheme="minorHAnsi" w:hAnsiTheme="minorHAnsi" w:cstheme="minorHAnsi"/>
          <w:sz w:val="20"/>
          <w:szCs w:val="20"/>
        </w:rPr>
        <w:t xml:space="preserve"> „</w:t>
      </w:r>
      <w:r w:rsidRPr="00CF0314">
        <w:rPr>
          <w:rFonts w:asciiTheme="minorHAnsi" w:hAnsiTheme="minorHAnsi" w:cstheme="minorHAnsi"/>
          <w:b/>
          <w:bCs/>
          <w:sz w:val="20"/>
          <w:szCs w:val="20"/>
        </w:rPr>
        <w:t>Příkazce</w:t>
      </w:r>
      <w:r w:rsidRPr="00484CF9">
        <w:rPr>
          <w:rFonts w:asciiTheme="minorHAnsi" w:hAnsiTheme="minorHAnsi" w:cstheme="minorHAnsi"/>
          <w:sz w:val="20"/>
          <w:szCs w:val="20"/>
        </w:rPr>
        <w:t>“)</w:t>
      </w:r>
    </w:p>
    <w:p w14:paraId="2B4AF8C9" w14:textId="77777777" w:rsidR="00FF6A54" w:rsidRPr="00484CF9" w:rsidRDefault="00FF6A54" w:rsidP="0029642A">
      <w:pPr>
        <w:tabs>
          <w:tab w:val="left" w:pos="426"/>
        </w:tabs>
        <w:spacing w:after="120"/>
        <w:jc w:val="both"/>
        <w:rPr>
          <w:rFonts w:asciiTheme="minorHAnsi" w:hAnsiTheme="minorHAnsi" w:cstheme="minorHAnsi"/>
          <w:b/>
          <w:i/>
          <w:iCs/>
          <w:color w:val="FF0000"/>
        </w:rPr>
      </w:pPr>
    </w:p>
    <w:p w14:paraId="6F3544DC" w14:textId="71471366" w:rsidR="00F26E18" w:rsidRPr="001A145E" w:rsidRDefault="000D7FC5" w:rsidP="00F26E18">
      <w:pPr>
        <w:pStyle w:val="Odstavecseseznamem"/>
        <w:numPr>
          <w:ilvl w:val="0"/>
          <w:numId w:val="46"/>
        </w:numPr>
        <w:tabs>
          <w:tab w:val="num" w:pos="284"/>
          <w:tab w:val="left" w:pos="2127"/>
        </w:tabs>
        <w:ind w:hanging="720"/>
        <w:rPr>
          <w:rFonts w:asciiTheme="minorHAnsi" w:hAnsiTheme="minorHAnsi" w:cstheme="minorHAnsi"/>
          <w:sz w:val="20"/>
        </w:rPr>
      </w:pPr>
      <w:r w:rsidRPr="001A145E">
        <w:rPr>
          <w:rFonts w:asciiTheme="minorHAnsi" w:hAnsiTheme="minorHAnsi" w:cstheme="minorHAnsi"/>
          <w:bCs/>
          <w:i/>
          <w:iCs/>
          <w:sz w:val="20"/>
        </w:rPr>
        <w:t>[</w:t>
      </w:r>
      <w:r w:rsidR="00F26E18" w:rsidRPr="001A145E">
        <w:rPr>
          <w:rFonts w:asciiTheme="minorHAnsi" w:hAnsiTheme="minorHAnsi" w:cstheme="minorHAnsi"/>
          <w:bCs/>
          <w:i/>
          <w:iCs/>
          <w:sz w:val="20"/>
          <w:highlight w:val="yellow"/>
        </w:rPr>
        <w:t>doplní zadavatel před uzavřením smlouvy dle nabídky</w:t>
      </w:r>
      <w:r w:rsidR="00F26E18" w:rsidRPr="001A145E">
        <w:rPr>
          <w:rFonts w:asciiTheme="minorHAnsi" w:hAnsiTheme="minorHAnsi" w:cstheme="minorHAnsi"/>
          <w:bCs/>
          <w:i/>
          <w:iCs/>
          <w:sz w:val="20"/>
        </w:rPr>
        <w:t>]</w:t>
      </w:r>
    </w:p>
    <w:p w14:paraId="699FAAD9" w14:textId="77777777" w:rsidR="00F26E18" w:rsidRDefault="00F26E18" w:rsidP="00F26E18">
      <w:pPr>
        <w:pStyle w:val="Odstavecseseznamem"/>
        <w:tabs>
          <w:tab w:val="num" w:pos="284"/>
          <w:tab w:val="left" w:pos="2127"/>
        </w:tabs>
        <w:ind w:left="284"/>
        <w:rPr>
          <w:rFonts w:asciiTheme="minorHAnsi" w:hAnsiTheme="minorHAnsi" w:cstheme="minorHAnsi"/>
          <w:b w:val="0"/>
          <w:i/>
          <w:iCs/>
          <w:sz w:val="20"/>
        </w:rPr>
      </w:pPr>
      <w:r w:rsidRPr="001A145E">
        <w:rPr>
          <w:rFonts w:asciiTheme="minorHAnsi" w:hAnsiTheme="minorHAnsi" w:cstheme="minorHAnsi"/>
          <w:b w:val="0"/>
          <w:bCs/>
          <w:sz w:val="20"/>
        </w:rPr>
        <w:t>zapsaná v obchodním rejstříku vedeném u</w:t>
      </w:r>
      <w:r w:rsidRPr="001A145E">
        <w:rPr>
          <w:rFonts w:asciiTheme="minorHAnsi" w:hAnsiTheme="minorHAnsi" w:cstheme="minorHAnsi"/>
          <w:sz w:val="20"/>
        </w:rPr>
        <w:t xml:space="preserve"> </w:t>
      </w:r>
      <w:r w:rsidRPr="001A145E">
        <w:rPr>
          <w:rFonts w:asciiTheme="minorHAnsi" w:hAnsiTheme="minorHAnsi" w:cstheme="minorHAnsi"/>
          <w:b w:val="0"/>
          <w:bCs/>
          <w:i/>
          <w:iCs/>
          <w:sz w:val="20"/>
        </w:rPr>
        <w:t>[</w:t>
      </w:r>
      <w:r w:rsidRPr="001A145E">
        <w:rPr>
          <w:rFonts w:asciiTheme="minorHAnsi" w:hAnsiTheme="minorHAnsi" w:cstheme="minorHAnsi"/>
          <w:b w:val="0"/>
          <w:bCs/>
          <w:i/>
          <w:iCs/>
          <w:sz w:val="20"/>
          <w:highlight w:val="yellow"/>
        </w:rPr>
        <w:t>doplní zadavatel před uzavřením smlouvy dle nabídky</w:t>
      </w:r>
      <w:r w:rsidRPr="001A145E">
        <w:rPr>
          <w:rFonts w:asciiTheme="minorHAnsi" w:hAnsiTheme="minorHAnsi" w:cstheme="minorHAnsi"/>
          <w:b w:val="0"/>
          <w:bCs/>
          <w:i/>
          <w:iCs/>
          <w:sz w:val="20"/>
        </w:rPr>
        <w:t>]</w:t>
      </w:r>
      <w:r>
        <w:rPr>
          <w:rFonts w:asciiTheme="minorHAnsi" w:hAnsiTheme="minorHAnsi" w:cstheme="minorHAnsi"/>
          <w:b w:val="0"/>
          <w:bCs/>
          <w:i/>
          <w:iCs/>
          <w:sz w:val="20"/>
        </w:rPr>
        <w:t xml:space="preserve"> </w:t>
      </w:r>
      <w:r w:rsidRPr="001A145E">
        <w:rPr>
          <w:rFonts w:asciiTheme="minorHAnsi" w:hAnsiTheme="minorHAnsi" w:cstheme="minorHAnsi"/>
          <w:b w:val="0"/>
          <w:sz w:val="20"/>
        </w:rPr>
        <w:t xml:space="preserve">soudu v </w:t>
      </w:r>
      <w:r w:rsidRPr="001A145E">
        <w:rPr>
          <w:rFonts w:asciiTheme="minorHAnsi" w:hAnsiTheme="minorHAnsi" w:cstheme="minorHAnsi"/>
          <w:b w:val="0"/>
          <w:i/>
          <w:iCs/>
          <w:sz w:val="20"/>
        </w:rPr>
        <w:t>[</w:t>
      </w:r>
      <w:r w:rsidRPr="001A145E">
        <w:rPr>
          <w:rFonts w:asciiTheme="minorHAnsi" w:hAnsiTheme="minorHAnsi" w:cstheme="minorHAnsi"/>
          <w:b w:val="0"/>
          <w:i/>
          <w:iCs/>
          <w:sz w:val="20"/>
          <w:highlight w:val="yellow"/>
        </w:rPr>
        <w:t>doplní zadavatel před uzavřením smlouvy dle nabídky</w:t>
      </w:r>
      <w:r w:rsidRPr="001A145E">
        <w:rPr>
          <w:rFonts w:asciiTheme="minorHAnsi" w:hAnsiTheme="minorHAnsi" w:cstheme="minorHAnsi"/>
          <w:b w:val="0"/>
          <w:i/>
          <w:iCs/>
          <w:sz w:val="20"/>
        </w:rPr>
        <w:t>]</w:t>
      </w:r>
      <w:r w:rsidRPr="001A145E">
        <w:rPr>
          <w:rFonts w:asciiTheme="minorHAnsi" w:hAnsiTheme="minorHAnsi" w:cstheme="minorHAnsi"/>
          <w:b w:val="0"/>
          <w:sz w:val="20"/>
        </w:rPr>
        <w:t xml:space="preserve"> oddíl </w:t>
      </w:r>
      <w:r w:rsidRPr="001A145E">
        <w:rPr>
          <w:rFonts w:asciiTheme="minorHAnsi" w:hAnsiTheme="minorHAnsi" w:cstheme="minorHAnsi"/>
          <w:b w:val="0"/>
          <w:i/>
          <w:iCs/>
          <w:sz w:val="20"/>
        </w:rPr>
        <w:t>[</w:t>
      </w:r>
      <w:r w:rsidRPr="001A145E">
        <w:rPr>
          <w:rFonts w:asciiTheme="minorHAnsi" w:hAnsiTheme="minorHAnsi" w:cstheme="minorHAnsi"/>
          <w:b w:val="0"/>
          <w:i/>
          <w:iCs/>
          <w:sz w:val="20"/>
          <w:highlight w:val="yellow"/>
        </w:rPr>
        <w:t>doplní zadavatel před uzavřením smlouvy dle nabídky</w:t>
      </w:r>
      <w:r w:rsidRPr="001A145E">
        <w:rPr>
          <w:rFonts w:asciiTheme="minorHAnsi" w:hAnsiTheme="minorHAnsi" w:cstheme="minorHAnsi"/>
          <w:b w:val="0"/>
          <w:i/>
          <w:iCs/>
          <w:sz w:val="20"/>
        </w:rPr>
        <w:t>]</w:t>
      </w:r>
      <w:r w:rsidRPr="001A145E">
        <w:rPr>
          <w:rFonts w:asciiTheme="minorHAnsi" w:hAnsiTheme="minorHAnsi" w:cstheme="minorHAnsi"/>
          <w:b w:val="0"/>
          <w:sz w:val="20"/>
        </w:rPr>
        <w:t xml:space="preserve">, vložka </w:t>
      </w:r>
      <w:r w:rsidRPr="001A145E">
        <w:rPr>
          <w:rFonts w:asciiTheme="minorHAnsi" w:hAnsiTheme="minorHAnsi" w:cstheme="minorHAnsi"/>
          <w:b w:val="0"/>
          <w:i/>
          <w:iCs/>
          <w:sz w:val="20"/>
        </w:rPr>
        <w:t>[</w:t>
      </w:r>
      <w:r w:rsidRPr="001A145E">
        <w:rPr>
          <w:rFonts w:asciiTheme="minorHAnsi" w:hAnsiTheme="minorHAnsi" w:cstheme="minorHAnsi"/>
          <w:b w:val="0"/>
          <w:i/>
          <w:iCs/>
          <w:sz w:val="20"/>
          <w:highlight w:val="yellow"/>
        </w:rPr>
        <w:t>doplní zadavatel před uzavřením smlouvy dle nabídky</w:t>
      </w:r>
      <w:r w:rsidRPr="001A145E">
        <w:rPr>
          <w:rFonts w:asciiTheme="minorHAnsi" w:hAnsiTheme="minorHAnsi" w:cstheme="minorHAnsi"/>
          <w:b w:val="0"/>
          <w:i/>
          <w:iCs/>
          <w:sz w:val="20"/>
        </w:rPr>
        <w:t>]</w:t>
      </w:r>
    </w:p>
    <w:p w14:paraId="2D6A3BA6" w14:textId="77777777" w:rsidR="00F26E18" w:rsidRPr="001A145E" w:rsidRDefault="00F26E18" w:rsidP="00F26E18">
      <w:pPr>
        <w:pStyle w:val="Odstavecseseznamem"/>
        <w:tabs>
          <w:tab w:val="num" w:pos="284"/>
          <w:tab w:val="left" w:pos="2127"/>
        </w:tabs>
        <w:ind w:left="284"/>
        <w:rPr>
          <w:rFonts w:asciiTheme="minorHAnsi" w:hAnsiTheme="minorHAnsi" w:cstheme="minorHAnsi"/>
          <w:b w:val="0"/>
          <w:bCs/>
          <w:i/>
          <w:iCs/>
          <w:sz w:val="20"/>
        </w:rPr>
      </w:pPr>
      <w:r w:rsidRPr="001A145E">
        <w:rPr>
          <w:rFonts w:asciiTheme="minorHAnsi" w:hAnsiTheme="minorHAnsi" w:cstheme="minorHAnsi"/>
          <w:b w:val="0"/>
          <w:bCs/>
          <w:sz w:val="20"/>
        </w:rPr>
        <w:t>se sídlem:</w:t>
      </w:r>
      <w:r w:rsidRPr="001A145E">
        <w:rPr>
          <w:rFonts w:asciiTheme="minorHAnsi" w:hAnsiTheme="minorHAnsi" w:cstheme="minorHAnsi"/>
          <w:b w:val="0"/>
          <w:bCs/>
          <w:sz w:val="20"/>
        </w:rPr>
        <w:tab/>
      </w:r>
      <w:r w:rsidRPr="001A145E">
        <w:rPr>
          <w:rFonts w:asciiTheme="minorHAnsi" w:hAnsiTheme="minorHAnsi" w:cstheme="minorHAnsi"/>
          <w:b w:val="0"/>
          <w:bCs/>
          <w:i/>
          <w:iCs/>
          <w:sz w:val="20"/>
        </w:rPr>
        <w:t>[</w:t>
      </w:r>
      <w:r w:rsidRPr="001A145E">
        <w:rPr>
          <w:rFonts w:asciiTheme="minorHAnsi" w:hAnsiTheme="minorHAnsi" w:cstheme="minorHAnsi"/>
          <w:b w:val="0"/>
          <w:bCs/>
          <w:i/>
          <w:iCs/>
          <w:sz w:val="20"/>
          <w:highlight w:val="yellow"/>
        </w:rPr>
        <w:t>doplní zadavatel před uzavřením smlouvy dle nabídky</w:t>
      </w:r>
      <w:r w:rsidRPr="001A145E">
        <w:rPr>
          <w:rFonts w:asciiTheme="minorHAnsi" w:hAnsiTheme="minorHAnsi" w:cstheme="minorHAnsi"/>
          <w:b w:val="0"/>
          <w:bCs/>
          <w:i/>
          <w:iCs/>
          <w:sz w:val="20"/>
        </w:rPr>
        <w:t>]</w:t>
      </w:r>
    </w:p>
    <w:p w14:paraId="5F7F0999" w14:textId="77777777" w:rsidR="00F26E18" w:rsidRPr="001A145E" w:rsidRDefault="00F26E18" w:rsidP="00F26E18">
      <w:pPr>
        <w:pStyle w:val="Odstavecseseznamem"/>
        <w:tabs>
          <w:tab w:val="num" w:pos="284"/>
          <w:tab w:val="left" w:pos="2127"/>
        </w:tabs>
        <w:ind w:left="284"/>
        <w:rPr>
          <w:rFonts w:asciiTheme="minorHAnsi" w:hAnsiTheme="minorHAnsi" w:cstheme="minorHAnsi"/>
          <w:b w:val="0"/>
          <w:bCs/>
          <w:i/>
          <w:iCs/>
          <w:sz w:val="20"/>
        </w:rPr>
      </w:pPr>
      <w:r w:rsidRPr="001A145E">
        <w:rPr>
          <w:rFonts w:asciiTheme="minorHAnsi" w:hAnsiTheme="minorHAnsi" w:cstheme="minorHAnsi"/>
          <w:b w:val="0"/>
          <w:bCs/>
          <w:sz w:val="20"/>
        </w:rPr>
        <w:t>zastoupena:</w:t>
      </w:r>
      <w:r w:rsidRPr="001A145E">
        <w:rPr>
          <w:rFonts w:asciiTheme="minorHAnsi" w:hAnsiTheme="minorHAnsi" w:cstheme="minorHAnsi"/>
          <w:b w:val="0"/>
          <w:bCs/>
          <w:sz w:val="20"/>
        </w:rPr>
        <w:tab/>
      </w:r>
      <w:r w:rsidRPr="001A145E">
        <w:rPr>
          <w:rFonts w:asciiTheme="minorHAnsi" w:hAnsiTheme="minorHAnsi" w:cstheme="minorHAnsi"/>
          <w:b w:val="0"/>
          <w:bCs/>
          <w:i/>
          <w:iCs/>
          <w:sz w:val="20"/>
        </w:rPr>
        <w:t>[</w:t>
      </w:r>
      <w:r w:rsidRPr="001A145E">
        <w:rPr>
          <w:rFonts w:asciiTheme="minorHAnsi" w:hAnsiTheme="minorHAnsi" w:cstheme="minorHAnsi"/>
          <w:b w:val="0"/>
          <w:bCs/>
          <w:i/>
          <w:iCs/>
          <w:sz w:val="20"/>
          <w:highlight w:val="yellow"/>
        </w:rPr>
        <w:t>doplní zadavatel před uzavřením smlouvy dle nabídky</w:t>
      </w:r>
    </w:p>
    <w:p w14:paraId="27A01890" w14:textId="77777777" w:rsidR="00F26E18" w:rsidRPr="008E48B4" w:rsidRDefault="00F26E18" w:rsidP="00F26E18">
      <w:pPr>
        <w:pStyle w:val="Odstavecseseznamem"/>
        <w:tabs>
          <w:tab w:val="num" w:pos="284"/>
        </w:tabs>
        <w:spacing w:after="0"/>
        <w:ind w:left="284"/>
        <w:rPr>
          <w:rFonts w:asciiTheme="minorHAnsi" w:hAnsiTheme="minorHAnsi" w:cstheme="minorHAnsi"/>
          <w:sz w:val="20"/>
        </w:rPr>
      </w:pPr>
      <w:r w:rsidRPr="001A145E">
        <w:rPr>
          <w:rFonts w:asciiTheme="minorHAnsi" w:hAnsiTheme="minorHAnsi" w:cstheme="minorHAnsi"/>
          <w:b w:val="0"/>
          <w:bCs/>
          <w:sz w:val="20"/>
        </w:rPr>
        <w:t>IČO: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1A145E">
        <w:rPr>
          <w:rFonts w:asciiTheme="minorHAnsi" w:hAnsiTheme="minorHAnsi" w:cstheme="minorHAnsi"/>
          <w:b w:val="0"/>
          <w:i/>
          <w:iCs/>
          <w:sz w:val="20"/>
        </w:rPr>
        <w:t>[</w:t>
      </w:r>
      <w:r w:rsidRPr="001A145E">
        <w:rPr>
          <w:rFonts w:asciiTheme="minorHAnsi" w:hAnsiTheme="minorHAnsi" w:cstheme="minorHAnsi"/>
          <w:b w:val="0"/>
          <w:i/>
          <w:iCs/>
          <w:sz w:val="20"/>
          <w:highlight w:val="yellow"/>
        </w:rPr>
        <w:t>doplní zadavatel před uzavřením smlouvy dle nabídky</w:t>
      </w:r>
      <w:r w:rsidRPr="001A145E">
        <w:rPr>
          <w:rFonts w:asciiTheme="minorHAnsi" w:hAnsiTheme="minorHAnsi" w:cstheme="minorHAnsi"/>
          <w:b w:val="0"/>
          <w:i/>
          <w:iCs/>
          <w:sz w:val="20"/>
        </w:rPr>
        <w:t>]</w:t>
      </w:r>
    </w:p>
    <w:p w14:paraId="43DB07F5" w14:textId="77777777" w:rsidR="00F26E18" w:rsidRPr="001A145E" w:rsidRDefault="00F26E18" w:rsidP="00F26E18">
      <w:pPr>
        <w:numPr>
          <w:ilvl w:val="12"/>
          <w:numId w:val="0"/>
        </w:numPr>
        <w:tabs>
          <w:tab w:val="num" w:pos="360"/>
        </w:tabs>
        <w:ind w:left="284"/>
        <w:jc w:val="both"/>
        <w:rPr>
          <w:rFonts w:asciiTheme="minorHAnsi" w:hAnsiTheme="minorHAnsi" w:cstheme="minorHAnsi"/>
          <w:bCs/>
          <w:sz w:val="20"/>
          <w:szCs w:val="20"/>
        </w:rPr>
      </w:pPr>
      <w:r w:rsidRPr="008E48B4">
        <w:rPr>
          <w:rFonts w:asciiTheme="minorHAnsi" w:hAnsiTheme="minorHAnsi" w:cstheme="minorHAnsi"/>
          <w:sz w:val="20"/>
          <w:szCs w:val="20"/>
        </w:rPr>
        <w:t>DIČ:</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1A145E">
        <w:rPr>
          <w:rFonts w:asciiTheme="minorHAnsi" w:hAnsiTheme="minorHAnsi" w:cstheme="minorHAnsi"/>
          <w:bCs/>
          <w:i/>
          <w:iCs/>
          <w:sz w:val="20"/>
        </w:rPr>
        <w:t>[</w:t>
      </w:r>
      <w:r w:rsidRPr="001A145E">
        <w:rPr>
          <w:rFonts w:asciiTheme="minorHAnsi" w:hAnsiTheme="minorHAnsi" w:cstheme="minorHAnsi"/>
          <w:bCs/>
          <w:i/>
          <w:iCs/>
          <w:sz w:val="20"/>
          <w:highlight w:val="yellow"/>
        </w:rPr>
        <w:t>doplní zadavatel před uzavřením smlouvy dle nabídky</w:t>
      </w:r>
      <w:r w:rsidRPr="001A145E">
        <w:rPr>
          <w:rFonts w:asciiTheme="minorHAnsi" w:hAnsiTheme="minorHAnsi" w:cstheme="minorHAnsi"/>
          <w:bCs/>
          <w:i/>
          <w:iCs/>
          <w:sz w:val="20"/>
        </w:rPr>
        <w:t>]</w:t>
      </w:r>
    </w:p>
    <w:p w14:paraId="44CD0BF5" w14:textId="77777777" w:rsidR="00F26E18" w:rsidRPr="001A145E" w:rsidRDefault="00F26E18" w:rsidP="00F26E18">
      <w:pPr>
        <w:numPr>
          <w:ilvl w:val="12"/>
          <w:numId w:val="0"/>
        </w:numPr>
        <w:tabs>
          <w:tab w:val="num" w:pos="360"/>
        </w:tabs>
        <w:ind w:left="284"/>
        <w:jc w:val="both"/>
        <w:rPr>
          <w:rFonts w:asciiTheme="minorHAnsi" w:hAnsiTheme="minorHAnsi" w:cstheme="minorHAnsi"/>
          <w:bCs/>
          <w:i/>
          <w:iCs/>
          <w:sz w:val="20"/>
        </w:rPr>
      </w:pPr>
      <w:r w:rsidRPr="001A145E">
        <w:rPr>
          <w:rFonts w:asciiTheme="minorHAnsi" w:hAnsiTheme="minorHAnsi" w:cstheme="minorHAnsi"/>
          <w:bCs/>
          <w:sz w:val="20"/>
          <w:szCs w:val="20"/>
        </w:rPr>
        <w:t>bankovní spojení:</w:t>
      </w:r>
      <w:r w:rsidRPr="001A145E">
        <w:rPr>
          <w:rFonts w:asciiTheme="minorHAnsi" w:hAnsiTheme="minorHAnsi" w:cstheme="minorHAnsi"/>
          <w:bCs/>
          <w:sz w:val="20"/>
          <w:szCs w:val="20"/>
        </w:rPr>
        <w:tab/>
      </w:r>
      <w:r w:rsidRPr="001A145E">
        <w:rPr>
          <w:rFonts w:asciiTheme="minorHAnsi" w:hAnsiTheme="minorHAnsi" w:cstheme="minorHAnsi"/>
          <w:bCs/>
          <w:i/>
          <w:iCs/>
          <w:sz w:val="20"/>
        </w:rPr>
        <w:t>[</w:t>
      </w:r>
      <w:r w:rsidRPr="001A145E">
        <w:rPr>
          <w:rFonts w:asciiTheme="minorHAnsi" w:hAnsiTheme="minorHAnsi" w:cstheme="minorHAnsi"/>
          <w:bCs/>
          <w:i/>
          <w:iCs/>
          <w:sz w:val="20"/>
          <w:highlight w:val="yellow"/>
        </w:rPr>
        <w:t>doplní zadavatel před uzavřením smlouvy dle nabídky</w:t>
      </w:r>
      <w:r w:rsidRPr="001A145E">
        <w:rPr>
          <w:rFonts w:asciiTheme="minorHAnsi" w:hAnsiTheme="minorHAnsi" w:cstheme="minorHAnsi"/>
          <w:bCs/>
          <w:i/>
          <w:iCs/>
          <w:sz w:val="20"/>
        </w:rPr>
        <w:t>]</w:t>
      </w:r>
    </w:p>
    <w:p w14:paraId="09509A90" w14:textId="77777777" w:rsidR="00F26E18" w:rsidRDefault="00F26E18" w:rsidP="00F26E18">
      <w:pPr>
        <w:pStyle w:val="dajeOSmluvnStran"/>
        <w:tabs>
          <w:tab w:val="num" w:pos="284"/>
          <w:tab w:val="left" w:pos="2127"/>
        </w:tabs>
        <w:ind w:left="284" w:hanging="284"/>
        <w:jc w:val="both"/>
        <w:rPr>
          <w:rFonts w:asciiTheme="minorHAnsi" w:hAnsiTheme="minorHAnsi" w:cstheme="minorBidi"/>
          <w:sz w:val="20"/>
        </w:rPr>
      </w:pPr>
      <w:r>
        <w:rPr>
          <w:rFonts w:asciiTheme="minorHAnsi" w:hAnsiTheme="minorHAnsi" w:cstheme="minorHAnsi"/>
          <w:bCs/>
          <w:sz w:val="20"/>
        </w:rPr>
        <w:tab/>
      </w:r>
      <w:r w:rsidRPr="001A145E">
        <w:rPr>
          <w:rFonts w:asciiTheme="minorHAnsi" w:hAnsiTheme="minorHAnsi" w:cstheme="minorHAnsi"/>
          <w:bCs/>
          <w:sz w:val="20"/>
        </w:rPr>
        <w:t>číslo účtu:</w:t>
      </w:r>
      <w:r>
        <w:rPr>
          <w:rFonts w:asciiTheme="minorHAnsi" w:hAnsiTheme="minorHAnsi" w:cstheme="minorHAnsi"/>
          <w:bCs/>
          <w:sz w:val="20"/>
        </w:rPr>
        <w:tab/>
      </w:r>
      <w:r w:rsidRPr="001A145E">
        <w:rPr>
          <w:rFonts w:asciiTheme="minorHAnsi" w:hAnsiTheme="minorHAnsi" w:cstheme="minorHAnsi"/>
          <w:bCs/>
          <w:i/>
          <w:iCs/>
          <w:sz w:val="20"/>
        </w:rPr>
        <w:t>[</w:t>
      </w:r>
      <w:r w:rsidRPr="001A145E">
        <w:rPr>
          <w:rFonts w:asciiTheme="minorHAnsi" w:hAnsiTheme="minorHAnsi" w:cstheme="minorHAnsi"/>
          <w:bCs/>
          <w:i/>
          <w:iCs/>
          <w:sz w:val="20"/>
          <w:highlight w:val="yellow"/>
        </w:rPr>
        <w:t>doplní zadavatel před uzavřením smlouvy dle nabídky</w:t>
      </w:r>
      <w:r>
        <w:rPr>
          <w:rFonts w:asciiTheme="minorHAnsi" w:hAnsiTheme="minorHAnsi" w:cstheme="minorBidi"/>
          <w:sz w:val="20"/>
        </w:rPr>
        <w:tab/>
      </w:r>
    </w:p>
    <w:p w14:paraId="744630A5" w14:textId="77777777" w:rsidR="00F26E18" w:rsidRPr="00723713" w:rsidRDefault="00F26E18" w:rsidP="00F26E18">
      <w:pPr>
        <w:pStyle w:val="dajeOSmluvnStran"/>
        <w:tabs>
          <w:tab w:val="num" w:pos="284"/>
          <w:tab w:val="left" w:pos="2268"/>
        </w:tabs>
        <w:ind w:left="284" w:hanging="284"/>
        <w:jc w:val="both"/>
        <w:rPr>
          <w:rFonts w:asciiTheme="minorHAnsi" w:hAnsiTheme="minorHAnsi" w:cstheme="minorHAnsi"/>
          <w:bCs/>
          <w:sz w:val="20"/>
        </w:rPr>
      </w:pPr>
      <w:r>
        <w:rPr>
          <w:rFonts w:asciiTheme="minorHAnsi" w:hAnsiTheme="minorHAnsi" w:cstheme="minorHAnsi"/>
          <w:sz w:val="20"/>
        </w:rPr>
        <w:tab/>
      </w:r>
      <w:r w:rsidRPr="009E6851">
        <w:rPr>
          <w:rFonts w:asciiTheme="minorHAnsi" w:hAnsiTheme="minorHAnsi" w:cstheme="minorHAnsi"/>
          <w:sz w:val="20"/>
        </w:rPr>
        <w:t xml:space="preserve">Osoba oprávněná jednat ve věcech obchodních a smluvních dodatků: </w:t>
      </w:r>
      <w:r w:rsidRPr="00723713">
        <w:rPr>
          <w:rFonts w:asciiTheme="minorHAnsi" w:hAnsiTheme="minorHAnsi" w:cstheme="minorHAnsi"/>
          <w:bCs/>
          <w:i/>
          <w:iCs/>
          <w:sz w:val="20"/>
        </w:rPr>
        <w:t>[</w:t>
      </w:r>
      <w:r w:rsidRPr="00723713">
        <w:rPr>
          <w:rFonts w:asciiTheme="minorHAnsi" w:hAnsiTheme="minorHAnsi" w:cstheme="minorHAnsi"/>
          <w:bCs/>
          <w:i/>
          <w:iCs/>
          <w:sz w:val="20"/>
          <w:highlight w:val="yellow"/>
        </w:rPr>
        <w:t>doplní zadavatel před uzavřením smlouvy dle nabídky</w:t>
      </w:r>
      <w:r w:rsidRPr="00723713">
        <w:rPr>
          <w:rFonts w:asciiTheme="minorHAnsi" w:hAnsiTheme="minorHAnsi" w:cstheme="minorHAnsi"/>
          <w:bCs/>
          <w:i/>
          <w:iCs/>
          <w:sz w:val="20"/>
        </w:rPr>
        <w:t>]</w:t>
      </w:r>
    </w:p>
    <w:p w14:paraId="43C51BD5" w14:textId="77777777" w:rsidR="00F26E18" w:rsidRDefault="00F26E18" w:rsidP="00F26E18">
      <w:pPr>
        <w:pStyle w:val="dajeOSmluvnStran"/>
        <w:tabs>
          <w:tab w:val="num" w:pos="284"/>
          <w:tab w:val="left" w:pos="2268"/>
        </w:tabs>
        <w:ind w:left="6096" w:hanging="6096"/>
        <w:jc w:val="both"/>
        <w:rPr>
          <w:rFonts w:asciiTheme="minorHAnsi" w:hAnsiTheme="minorHAnsi" w:cstheme="minorHAnsi"/>
          <w:bCs/>
          <w:sz w:val="20"/>
        </w:rPr>
      </w:pPr>
      <w:r w:rsidRPr="00723713">
        <w:rPr>
          <w:rFonts w:asciiTheme="minorHAnsi" w:hAnsiTheme="minorHAnsi" w:cstheme="minorHAnsi"/>
          <w:bCs/>
          <w:sz w:val="20"/>
        </w:rPr>
        <w:tab/>
        <w:t>Osoba oprávněná jednat ve věcech technických:</w:t>
      </w:r>
      <w:r w:rsidRPr="00723713">
        <w:rPr>
          <w:bCs/>
        </w:rPr>
        <w:t xml:space="preserve"> </w:t>
      </w:r>
      <w:r w:rsidRPr="00723713">
        <w:rPr>
          <w:rFonts w:asciiTheme="minorHAnsi" w:hAnsiTheme="minorHAnsi" w:cstheme="minorHAnsi"/>
          <w:bCs/>
          <w:i/>
          <w:iCs/>
          <w:sz w:val="20"/>
        </w:rPr>
        <w:t>[</w:t>
      </w:r>
      <w:r w:rsidRPr="00723713">
        <w:rPr>
          <w:rFonts w:asciiTheme="minorHAnsi" w:hAnsiTheme="minorHAnsi" w:cstheme="minorHAnsi"/>
          <w:bCs/>
          <w:i/>
          <w:iCs/>
          <w:sz w:val="20"/>
          <w:highlight w:val="yellow"/>
        </w:rPr>
        <w:t>doplní zadavatel před uzavřením smlouvy dle nabídky</w:t>
      </w:r>
      <w:r w:rsidRPr="00723713">
        <w:rPr>
          <w:rFonts w:asciiTheme="minorHAnsi" w:hAnsiTheme="minorHAnsi" w:cstheme="minorHAnsi"/>
          <w:bCs/>
          <w:i/>
          <w:iCs/>
          <w:sz w:val="20"/>
        </w:rPr>
        <w:t>]</w:t>
      </w:r>
      <w:r w:rsidRPr="00723713">
        <w:rPr>
          <w:rFonts w:asciiTheme="minorHAnsi" w:hAnsiTheme="minorHAnsi" w:cstheme="minorHAnsi"/>
          <w:bCs/>
          <w:sz w:val="20"/>
        </w:rPr>
        <w:t xml:space="preserve"> </w:t>
      </w:r>
    </w:p>
    <w:p w14:paraId="2B4AF8DA" w14:textId="0D2013ED" w:rsidR="006B1EDD" w:rsidRPr="00484CF9" w:rsidRDefault="000F3099" w:rsidP="000F3099">
      <w:pPr>
        <w:tabs>
          <w:tab w:val="left" w:pos="284"/>
          <w:tab w:val="left" w:pos="2268"/>
        </w:tabs>
        <w:rPr>
          <w:rFonts w:asciiTheme="minorHAnsi" w:hAnsiTheme="minorHAnsi" w:cstheme="minorHAnsi"/>
          <w:sz w:val="20"/>
          <w:szCs w:val="20"/>
        </w:rPr>
      </w:pPr>
      <w:r>
        <w:rPr>
          <w:rFonts w:asciiTheme="minorHAnsi" w:hAnsiTheme="minorHAnsi" w:cstheme="minorHAnsi"/>
          <w:sz w:val="20"/>
          <w:szCs w:val="20"/>
        </w:rPr>
        <w:tab/>
      </w:r>
      <w:r w:rsidR="008E48B4">
        <w:rPr>
          <w:rFonts w:asciiTheme="minorHAnsi" w:hAnsiTheme="minorHAnsi" w:cstheme="minorHAnsi"/>
          <w:sz w:val="20"/>
          <w:szCs w:val="20"/>
        </w:rPr>
        <w:tab/>
      </w:r>
    </w:p>
    <w:p w14:paraId="2B4AF8DB" w14:textId="2A50E73E" w:rsidR="00A24E42" w:rsidRPr="00484CF9" w:rsidRDefault="00A24E42" w:rsidP="008E48B4">
      <w:pPr>
        <w:numPr>
          <w:ilvl w:val="12"/>
          <w:numId w:val="0"/>
        </w:numPr>
        <w:tabs>
          <w:tab w:val="left" w:pos="709"/>
          <w:tab w:val="left" w:pos="2977"/>
        </w:tabs>
        <w:ind w:left="284"/>
        <w:jc w:val="both"/>
        <w:rPr>
          <w:rFonts w:asciiTheme="minorHAnsi" w:hAnsiTheme="minorHAnsi" w:cstheme="minorHAnsi"/>
          <w:sz w:val="20"/>
          <w:szCs w:val="20"/>
        </w:rPr>
      </w:pPr>
      <w:r w:rsidRPr="00484CF9">
        <w:rPr>
          <w:rFonts w:asciiTheme="minorHAnsi" w:hAnsiTheme="minorHAnsi" w:cstheme="minorHAnsi"/>
          <w:sz w:val="20"/>
          <w:szCs w:val="20"/>
        </w:rPr>
        <w:t>(dále jen</w:t>
      </w:r>
      <w:r w:rsidR="00BB45A8">
        <w:rPr>
          <w:rFonts w:asciiTheme="minorHAnsi" w:hAnsiTheme="minorHAnsi" w:cstheme="minorHAnsi"/>
          <w:sz w:val="20"/>
          <w:szCs w:val="20"/>
        </w:rPr>
        <w:t xml:space="preserve"> jako</w:t>
      </w:r>
      <w:r w:rsidRPr="00484CF9">
        <w:rPr>
          <w:rFonts w:asciiTheme="minorHAnsi" w:hAnsiTheme="minorHAnsi" w:cstheme="minorHAnsi"/>
          <w:sz w:val="20"/>
          <w:szCs w:val="20"/>
        </w:rPr>
        <w:t xml:space="preserve"> „</w:t>
      </w:r>
      <w:r w:rsidR="00284919" w:rsidRPr="00CF0314">
        <w:rPr>
          <w:rFonts w:asciiTheme="minorHAnsi" w:hAnsiTheme="minorHAnsi" w:cstheme="minorHAnsi"/>
          <w:b/>
          <w:bCs/>
          <w:sz w:val="20"/>
          <w:szCs w:val="20"/>
        </w:rPr>
        <w:t>Příkazník</w:t>
      </w:r>
      <w:r w:rsidRPr="00484CF9">
        <w:rPr>
          <w:rFonts w:asciiTheme="minorHAnsi" w:hAnsiTheme="minorHAnsi" w:cstheme="minorHAnsi"/>
          <w:sz w:val="20"/>
          <w:szCs w:val="20"/>
        </w:rPr>
        <w:t>“)</w:t>
      </w:r>
    </w:p>
    <w:p w14:paraId="2B4AF8DC" w14:textId="77777777" w:rsidR="00A24E42" w:rsidRPr="00C914FE" w:rsidRDefault="001D0859" w:rsidP="00F037F5">
      <w:pPr>
        <w:pStyle w:val="slolnkuSmlouvy"/>
        <w:spacing w:before="0" w:after="120"/>
        <w:rPr>
          <w:rFonts w:asciiTheme="minorHAnsi" w:hAnsiTheme="minorHAnsi" w:cstheme="minorHAnsi"/>
          <w:sz w:val="20"/>
        </w:rPr>
      </w:pPr>
      <w:r w:rsidRPr="00C914FE">
        <w:rPr>
          <w:rFonts w:asciiTheme="minorHAnsi" w:hAnsiTheme="minorHAnsi" w:cstheme="minorHAnsi"/>
          <w:sz w:val="20"/>
        </w:rPr>
        <w:t xml:space="preserve">Článek II - </w:t>
      </w:r>
      <w:r w:rsidR="00A24E42" w:rsidRPr="00C914FE">
        <w:rPr>
          <w:rFonts w:asciiTheme="minorHAnsi" w:hAnsiTheme="minorHAnsi" w:cstheme="minorHAnsi"/>
          <w:sz w:val="20"/>
        </w:rPr>
        <w:t>Základní ustanovení</w:t>
      </w:r>
    </w:p>
    <w:p w14:paraId="6080CED2" w14:textId="22A9338E" w:rsidR="00541DB5" w:rsidRDefault="00284919" w:rsidP="00990BB2">
      <w:pPr>
        <w:pStyle w:val="OdstavecSmlouvy"/>
        <w:keepLines w:val="0"/>
        <w:widowControl w:val="0"/>
        <w:numPr>
          <w:ilvl w:val="0"/>
          <w:numId w:val="3"/>
        </w:numPr>
        <w:tabs>
          <w:tab w:val="clear" w:pos="426"/>
          <w:tab w:val="clear" w:pos="1701"/>
        </w:tabs>
        <w:ind w:left="284" w:hanging="284"/>
        <w:rPr>
          <w:rFonts w:asciiTheme="minorHAnsi" w:hAnsiTheme="minorHAnsi" w:cstheme="minorHAnsi"/>
          <w:sz w:val="20"/>
        </w:rPr>
      </w:pPr>
      <w:r>
        <w:rPr>
          <w:rFonts w:asciiTheme="minorHAnsi" w:hAnsiTheme="minorHAnsi" w:cstheme="minorHAnsi"/>
          <w:bCs/>
          <w:sz w:val="20"/>
        </w:rPr>
        <w:t>Příkazc</w:t>
      </w:r>
      <w:r w:rsidR="00C914FE" w:rsidRPr="00C914FE">
        <w:rPr>
          <w:rFonts w:asciiTheme="minorHAnsi" w:hAnsiTheme="minorHAnsi" w:cstheme="minorHAnsi"/>
          <w:bCs/>
          <w:sz w:val="20"/>
        </w:rPr>
        <w:t>e</w:t>
      </w:r>
      <w:r w:rsidR="002D66C4" w:rsidRPr="00C914FE">
        <w:rPr>
          <w:rFonts w:asciiTheme="minorHAnsi" w:hAnsiTheme="minorHAnsi" w:cstheme="minorHAnsi"/>
          <w:bCs/>
          <w:sz w:val="20"/>
        </w:rPr>
        <w:t xml:space="preserve"> má zájem realizovat investiční záměr, kterým je stavba s názvem „</w:t>
      </w:r>
      <w:r w:rsidR="002D66C4" w:rsidRPr="00C914FE">
        <w:rPr>
          <w:rFonts w:asciiTheme="minorHAnsi" w:hAnsiTheme="minorHAnsi" w:cstheme="minorHAnsi"/>
          <w:sz w:val="20"/>
        </w:rPr>
        <w:t xml:space="preserve">Udržitelná revitalizace </w:t>
      </w:r>
      <w:r w:rsidR="002D66C4" w:rsidRPr="00C914FE">
        <w:rPr>
          <w:rFonts w:asciiTheme="minorHAnsi" w:hAnsiTheme="minorHAnsi" w:cstheme="minorHAnsi"/>
          <w:sz w:val="20"/>
        </w:rPr>
        <w:br/>
        <w:t xml:space="preserve">a resocializace lokality Medard“ v okolí jezera Medard s cílem umožnit další využití této lokality pro aktivity, které přinesou udržitelnou revitalizaci a resocializaci území po ukončení těžby uhlí a návrat lidí do území. </w:t>
      </w:r>
      <w:r w:rsidR="00541DB5" w:rsidRPr="00C914FE">
        <w:rPr>
          <w:rFonts w:asciiTheme="minorHAnsi" w:hAnsiTheme="minorHAnsi" w:cstheme="minorHAnsi"/>
          <w:sz w:val="20"/>
        </w:rPr>
        <w:t xml:space="preserve">Projekční a stavební práce směřující k realizaci investičního záměru byly </w:t>
      </w:r>
      <w:r>
        <w:rPr>
          <w:rFonts w:asciiTheme="minorHAnsi" w:hAnsiTheme="minorHAnsi" w:cstheme="minorHAnsi"/>
          <w:sz w:val="20"/>
        </w:rPr>
        <w:t>Příkazc</w:t>
      </w:r>
      <w:r w:rsidR="00C914FE" w:rsidRPr="00C914FE">
        <w:rPr>
          <w:rFonts w:asciiTheme="minorHAnsi" w:hAnsiTheme="minorHAnsi" w:cstheme="minorHAnsi"/>
          <w:sz w:val="20"/>
        </w:rPr>
        <w:t>e</w:t>
      </w:r>
      <w:r w:rsidR="00BE1714" w:rsidRPr="00C914FE">
        <w:rPr>
          <w:rFonts w:asciiTheme="minorHAnsi" w:hAnsiTheme="minorHAnsi" w:cstheme="minorHAnsi"/>
          <w:sz w:val="20"/>
        </w:rPr>
        <w:t xml:space="preserve">m </w:t>
      </w:r>
      <w:r w:rsidR="00541DB5" w:rsidRPr="00C914FE">
        <w:rPr>
          <w:rFonts w:asciiTheme="minorHAnsi" w:hAnsiTheme="minorHAnsi" w:cstheme="minorHAnsi"/>
          <w:sz w:val="20"/>
        </w:rPr>
        <w:t xml:space="preserve">zadány  v rámci zadávacího řízení na </w:t>
      </w:r>
      <w:r w:rsidR="0047763A" w:rsidRPr="00C914FE">
        <w:rPr>
          <w:rFonts w:asciiTheme="minorHAnsi" w:hAnsiTheme="minorHAnsi" w:cstheme="minorHAnsi"/>
          <w:sz w:val="20"/>
        </w:rPr>
        <w:t xml:space="preserve">veřejnou zakázku pod názvem „Udržitelná </w:t>
      </w:r>
      <w:r w:rsidR="00541DB5" w:rsidRPr="00C914FE">
        <w:rPr>
          <w:rFonts w:asciiTheme="minorHAnsi" w:hAnsiTheme="minorHAnsi" w:cstheme="minorHAnsi"/>
          <w:sz w:val="20"/>
        </w:rPr>
        <w:t xml:space="preserve"> </w:t>
      </w:r>
      <w:r w:rsidR="0047763A" w:rsidRPr="00C914FE">
        <w:rPr>
          <w:rFonts w:asciiTheme="minorHAnsi" w:hAnsiTheme="minorHAnsi" w:cstheme="minorHAnsi"/>
          <w:sz w:val="20"/>
        </w:rPr>
        <w:t xml:space="preserve">revitalizace a resocializace lokality Medard – </w:t>
      </w:r>
      <w:r w:rsidR="000D7FC5" w:rsidRPr="00C914FE">
        <w:rPr>
          <w:rFonts w:asciiTheme="minorHAnsi" w:hAnsiTheme="minorHAnsi" w:cstheme="minorHAnsi"/>
          <w:sz w:val="20"/>
        </w:rPr>
        <w:t>stavba</w:t>
      </w:r>
      <w:r w:rsidR="0047763A" w:rsidRPr="00C914FE">
        <w:rPr>
          <w:rFonts w:asciiTheme="minorHAnsi" w:hAnsiTheme="minorHAnsi" w:cstheme="minorHAnsi"/>
          <w:sz w:val="20"/>
        </w:rPr>
        <w:t xml:space="preserve">“ </w:t>
      </w:r>
      <w:r w:rsidR="00541DB5" w:rsidRPr="00C914FE">
        <w:rPr>
          <w:rFonts w:asciiTheme="minorHAnsi" w:hAnsiTheme="minorHAnsi" w:cstheme="minorHAnsi"/>
          <w:sz w:val="20"/>
        </w:rPr>
        <w:t>realizovaného formou požadavků na výkon nebo funkci podle § 92 odst. 2 zákona č.134/2016 Sb., o zadávání veřejných zakázek, ve znění pozdějších předpisů (dále jen „</w:t>
      </w:r>
      <w:r w:rsidR="00541DB5" w:rsidRPr="00C914FE">
        <w:rPr>
          <w:rFonts w:asciiTheme="minorHAnsi" w:hAnsiTheme="minorHAnsi" w:cstheme="minorHAnsi"/>
          <w:b/>
          <w:bCs/>
          <w:sz w:val="20"/>
        </w:rPr>
        <w:t>ZZVZ</w:t>
      </w:r>
      <w:r w:rsidR="00541DB5" w:rsidRPr="00C914FE">
        <w:rPr>
          <w:rFonts w:asciiTheme="minorHAnsi" w:hAnsiTheme="minorHAnsi" w:cstheme="minorHAnsi"/>
          <w:sz w:val="20"/>
        </w:rPr>
        <w:t>“), tedy formou Design &amp; Build (dále jen „</w:t>
      </w:r>
      <w:r w:rsidR="00541DB5" w:rsidRPr="00C914FE">
        <w:rPr>
          <w:rFonts w:asciiTheme="minorHAnsi" w:hAnsiTheme="minorHAnsi" w:cstheme="minorHAnsi"/>
          <w:b/>
          <w:bCs/>
          <w:sz w:val="20"/>
        </w:rPr>
        <w:t>Stavba</w:t>
      </w:r>
      <w:r w:rsidR="00541DB5" w:rsidRPr="00C914FE">
        <w:rPr>
          <w:rFonts w:asciiTheme="minorHAnsi" w:hAnsiTheme="minorHAnsi" w:cstheme="minorHAnsi"/>
          <w:sz w:val="20"/>
        </w:rPr>
        <w:t>“ a/nebo „</w:t>
      </w:r>
      <w:r w:rsidR="00541DB5" w:rsidRPr="00C914FE">
        <w:rPr>
          <w:rFonts w:asciiTheme="minorHAnsi" w:hAnsiTheme="minorHAnsi" w:cstheme="minorHAnsi"/>
          <w:b/>
          <w:bCs/>
          <w:sz w:val="20"/>
        </w:rPr>
        <w:t>Dílo</w:t>
      </w:r>
      <w:r w:rsidR="00541DB5" w:rsidRPr="00C914FE">
        <w:rPr>
          <w:rFonts w:asciiTheme="minorHAnsi" w:hAnsiTheme="minorHAnsi" w:cstheme="minorHAnsi"/>
          <w:sz w:val="20"/>
        </w:rPr>
        <w:t xml:space="preserve">“). </w:t>
      </w:r>
    </w:p>
    <w:p w14:paraId="2AF3D12A" w14:textId="33DA562E" w:rsidR="00377A66" w:rsidRPr="005D163A" w:rsidRDefault="00377A66" w:rsidP="005D163A">
      <w:pPr>
        <w:pStyle w:val="OdstavecSmlouvy"/>
        <w:keepLines w:val="0"/>
        <w:widowControl w:val="0"/>
        <w:numPr>
          <w:ilvl w:val="0"/>
          <w:numId w:val="3"/>
        </w:numPr>
        <w:tabs>
          <w:tab w:val="clear" w:pos="426"/>
          <w:tab w:val="clear" w:pos="1701"/>
        </w:tabs>
        <w:ind w:left="284" w:hanging="284"/>
        <w:rPr>
          <w:rFonts w:asciiTheme="minorHAnsi" w:hAnsiTheme="minorHAnsi" w:cstheme="minorHAnsi"/>
          <w:sz w:val="20"/>
        </w:rPr>
      </w:pPr>
      <w:r w:rsidRPr="005D163A">
        <w:rPr>
          <w:rFonts w:asciiTheme="minorHAnsi" w:hAnsiTheme="minorHAnsi" w:cstheme="minorHAnsi"/>
          <w:sz w:val="20"/>
        </w:rPr>
        <w:t xml:space="preserve">Příkazce uzavřel na základě výsledku zadávacího řízení specifikovaného v odst. 1. tohoto článku této smlouvy dne </w:t>
      </w:r>
      <w:r w:rsidR="005D163A" w:rsidRPr="005D163A">
        <w:rPr>
          <w:rFonts w:asciiTheme="minorHAnsi" w:hAnsiTheme="minorHAnsi" w:cstheme="minorHAnsi"/>
          <w:i/>
          <w:iCs/>
          <w:sz w:val="20"/>
        </w:rPr>
        <w:t>[</w:t>
      </w:r>
      <w:r w:rsidR="005D163A" w:rsidRPr="005D163A">
        <w:rPr>
          <w:rFonts w:asciiTheme="minorHAnsi" w:hAnsiTheme="minorHAnsi" w:cstheme="minorHAnsi"/>
          <w:i/>
          <w:iCs/>
          <w:sz w:val="20"/>
          <w:highlight w:val="yellow"/>
        </w:rPr>
        <w:t>doplní zadavatel před uzavřením smlouvy</w:t>
      </w:r>
      <w:r w:rsidR="005D163A" w:rsidRPr="005D163A">
        <w:rPr>
          <w:rFonts w:asciiTheme="minorHAnsi" w:hAnsiTheme="minorHAnsi" w:cstheme="minorHAnsi"/>
          <w:i/>
          <w:iCs/>
          <w:sz w:val="20"/>
        </w:rPr>
        <w:t>]</w:t>
      </w:r>
      <w:r w:rsidR="005D163A">
        <w:rPr>
          <w:rFonts w:asciiTheme="minorHAnsi" w:hAnsiTheme="minorHAnsi" w:cstheme="minorHAnsi"/>
          <w:i/>
          <w:iCs/>
          <w:sz w:val="20"/>
        </w:rPr>
        <w:t xml:space="preserve"> </w:t>
      </w:r>
      <w:r w:rsidRPr="005D163A">
        <w:rPr>
          <w:rFonts w:asciiTheme="minorHAnsi" w:hAnsiTheme="minorHAnsi" w:cstheme="minorHAnsi"/>
          <w:sz w:val="20"/>
        </w:rPr>
        <w:t xml:space="preserve">se společností </w:t>
      </w:r>
      <w:r w:rsidR="005D163A" w:rsidRPr="005D163A">
        <w:rPr>
          <w:rFonts w:asciiTheme="minorHAnsi" w:hAnsiTheme="minorHAnsi" w:cstheme="minorHAnsi"/>
          <w:i/>
          <w:iCs/>
          <w:sz w:val="20"/>
        </w:rPr>
        <w:t>[</w:t>
      </w:r>
      <w:r w:rsidR="005D163A" w:rsidRPr="005D163A">
        <w:rPr>
          <w:rFonts w:asciiTheme="minorHAnsi" w:hAnsiTheme="minorHAnsi" w:cstheme="minorHAnsi"/>
          <w:i/>
          <w:iCs/>
          <w:sz w:val="20"/>
          <w:highlight w:val="yellow"/>
        </w:rPr>
        <w:t>doplní zadavatel před uzavřením smlouvy</w:t>
      </w:r>
      <w:r w:rsidR="005D163A" w:rsidRPr="005D163A">
        <w:rPr>
          <w:rFonts w:asciiTheme="minorHAnsi" w:hAnsiTheme="minorHAnsi" w:cstheme="minorHAnsi"/>
          <w:i/>
          <w:iCs/>
          <w:sz w:val="20"/>
        </w:rPr>
        <w:t>]</w:t>
      </w:r>
      <w:r w:rsidR="005D163A">
        <w:rPr>
          <w:rFonts w:asciiTheme="minorHAnsi" w:hAnsiTheme="minorHAnsi" w:cstheme="minorHAnsi"/>
          <w:sz w:val="20"/>
        </w:rPr>
        <w:t xml:space="preserve"> </w:t>
      </w:r>
      <w:r w:rsidRPr="005D163A">
        <w:rPr>
          <w:rFonts w:asciiTheme="minorHAnsi" w:hAnsiTheme="minorHAnsi" w:cstheme="minorHAnsi"/>
          <w:sz w:val="20"/>
        </w:rPr>
        <w:t>(dále jen „</w:t>
      </w:r>
      <w:r w:rsidRPr="005D163A">
        <w:rPr>
          <w:rFonts w:asciiTheme="minorHAnsi" w:hAnsiTheme="minorHAnsi" w:cstheme="minorHAnsi"/>
          <w:b/>
          <w:bCs/>
          <w:sz w:val="20"/>
        </w:rPr>
        <w:t>Zhotovitel stavby</w:t>
      </w:r>
      <w:r w:rsidRPr="005D163A">
        <w:rPr>
          <w:rFonts w:asciiTheme="minorHAnsi" w:hAnsiTheme="minorHAnsi" w:cstheme="minorHAnsi"/>
          <w:sz w:val="20"/>
        </w:rPr>
        <w:t xml:space="preserve">“) smlouvu o dílo, jejímž předmětem je realizace Díla, tj. projekční a stavební práce směřující k realizaci investičního záměru </w:t>
      </w:r>
      <w:r w:rsidR="005D163A">
        <w:rPr>
          <w:rFonts w:asciiTheme="minorHAnsi" w:hAnsiTheme="minorHAnsi" w:cstheme="minorHAnsi"/>
          <w:sz w:val="20"/>
        </w:rPr>
        <w:t>specifikovaného v odst. 1. tohoto článku této smlouvy</w:t>
      </w:r>
      <w:r w:rsidR="00655311" w:rsidRPr="005D163A">
        <w:rPr>
          <w:rFonts w:asciiTheme="minorHAnsi" w:hAnsiTheme="minorHAnsi" w:cstheme="minorHAnsi"/>
          <w:sz w:val="20"/>
        </w:rPr>
        <w:t xml:space="preserve"> (dále jen „</w:t>
      </w:r>
      <w:r w:rsidR="00655311" w:rsidRPr="005D163A">
        <w:rPr>
          <w:rFonts w:asciiTheme="minorHAnsi" w:hAnsiTheme="minorHAnsi" w:cstheme="minorHAnsi"/>
          <w:b/>
          <w:bCs/>
          <w:sz w:val="20"/>
        </w:rPr>
        <w:t>Smlouva o Dílo</w:t>
      </w:r>
      <w:r w:rsidR="00655311" w:rsidRPr="005D163A">
        <w:rPr>
          <w:rFonts w:asciiTheme="minorHAnsi" w:hAnsiTheme="minorHAnsi" w:cstheme="minorHAnsi"/>
          <w:sz w:val="20"/>
        </w:rPr>
        <w:t>“)</w:t>
      </w:r>
      <w:r w:rsidRPr="005D163A">
        <w:rPr>
          <w:rFonts w:asciiTheme="minorHAnsi" w:hAnsiTheme="minorHAnsi" w:cstheme="minorHAnsi"/>
          <w:sz w:val="20"/>
        </w:rPr>
        <w:t>.</w:t>
      </w:r>
    </w:p>
    <w:p w14:paraId="1A1F2AC5" w14:textId="0E0DF053" w:rsidR="002D66C4" w:rsidRPr="00C914FE" w:rsidRDefault="00284919" w:rsidP="00990BB2">
      <w:pPr>
        <w:pStyle w:val="OdstavecSmlouvy"/>
        <w:keepLines w:val="0"/>
        <w:widowControl w:val="0"/>
        <w:numPr>
          <w:ilvl w:val="0"/>
          <w:numId w:val="3"/>
        </w:numPr>
        <w:tabs>
          <w:tab w:val="clear" w:pos="426"/>
          <w:tab w:val="clear" w:pos="1701"/>
        </w:tabs>
        <w:ind w:left="284" w:hanging="284"/>
        <w:rPr>
          <w:rFonts w:asciiTheme="minorHAnsi" w:hAnsiTheme="minorHAnsi" w:cstheme="minorHAnsi"/>
          <w:sz w:val="20"/>
        </w:rPr>
      </w:pPr>
      <w:r>
        <w:rPr>
          <w:rFonts w:asciiTheme="minorHAnsi" w:hAnsiTheme="minorHAnsi" w:cstheme="minorHAnsi"/>
          <w:sz w:val="20"/>
        </w:rPr>
        <w:t>Příkazc</w:t>
      </w:r>
      <w:r w:rsidR="00C914FE" w:rsidRPr="00C914FE">
        <w:rPr>
          <w:rFonts w:asciiTheme="minorHAnsi" w:hAnsiTheme="minorHAnsi" w:cstheme="minorHAnsi"/>
          <w:sz w:val="20"/>
        </w:rPr>
        <w:t>e</w:t>
      </w:r>
      <w:r w:rsidR="002D66C4" w:rsidRPr="00C914FE">
        <w:rPr>
          <w:rFonts w:asciiTheme="minorHAnsi" w:hAnsiTheme="minorHAnsi" w:cstheme="minorHAnsi"/>
          <w:sz w:val="20"/>
        </w:rPr>
        <w:t xml:space="preserve"> je zadavatelem zadávacího řízení na veřejnou zakázku s názvem „Udržitelná revitalizace </w:t>
      </w:r>
      <w:r w:rsidR="002D66C4" w:rsidRPr="00C914FE">
        <w:rPr>
          <w:rFonts w:asciiTheme="minorHAnsi" w:hAnsiTheme="minorHAnsi" w:cstheme="minorHAnsi"/>
          <w:sz w:val="20"/>
        </w:rPr>
        <w:br/>
        <w:t>a resocializace lokality Medard – výkon činnosti TDS a koordinátora BOZP“ (dále jen „</w:t>
      </w:r>
      <w:r w:rsidR="002D66C4" w:rsidRPr="00C914FE">
        <w:rPr>
          <w:rFonts w:asciiTheme="minorHAnsi" w:hAnsiTheme="minorHAnsi" w:cstheme="minorHAnsi"/>
          <w:b/>
          <w:bCs/>
          <w:sz w:val="20"/>
        </w:rPr>
        <w:t>Zadávací řízení</w:t>
      </w:r>
      <w:r w:rsidR="002D66C4" w:rsidRPr="00C914FE">
        <w:rPr>
          <w:rFonts w:asciiTheme="minorHAnsi" w:hAnsiTheme="minorHAnsi" w:cstheme="minorHAnsi"/>
          <w:sz w:val="20"/>
        </w:rPr>
        <w:t>“)</w:t>
      </w:r>
      <w:r w:rsidR="002D66C4" w:rsidRPr="00C914FE">
        <w:rPr>
          <w:rFonts w:asciiTheme="minorHAnsi" w:hAnsiTheme="minorHAnsi" w:cstheme="minorHAnsi"/>
          <w:bCs/>
          <w:sz w:val="20"/>
        </w:rPr>
        <w:t>.</w:t>
      </w:r>
    </w:p>
    <w:p w14:paraId="38B87F8A" w14:textId="11271E56" w:rsidR="002D66C4" w:rsidRPr="00C914FE" w:rsidRDefault="00284919" w:rsidP="00990BB2">
      <w:pPr>
        <w:pStyle w:val="OdstavecSmlouvy"/>
        <w:keepLines w:val="0"/>
        <w:widowControl w:val="0"/>
        <w:numPr>
          <w:ilvl w:val="0"/>
          <w:numId w:val="3"/>
        </w:numPr>
        <w:tabs>
          <w:tab w:val="clear" w:pos="426"/>
          <w:tab w:val="clear" w:pos="1701"/>
        </w:tabs>
        <w:ind w:left="284" w:hanging="284"/>
        <w:rPr>
          <w:rFonts w:asciiTheme="minorHAnsi" w:hAnsiTheme="minorHAnsi" w:cstheme="minorHAnsi"/>
          <w:sz w:val="20"/>
        </w:rPr>
      </w:pPr>
      <w:r>
        <w:rPr>
          <w:rFonts w:asciiTheme="minorHAnsi" w:hAnsiTheme="minorHAnsi" w:cstheme="minorHAnsi"/>
          <w:bCs/>
          <w:sz w:val="20"/>
        </w:rPr>
        <w:t>Příkazník</w:t>
      </w:r>
      <w:r w:rsidR="002D66C4" w:rsidRPr="00C914FE">
        <w:rPr>
          <w:rFonts w:asciiTheme="minorHAnsi" w:hAnsiTheme="minorHAnsi" w:cstheme="minorHAnsi"/>
          <w:bCs/>
          <w:sz w:val="20"/>
        </w:rPr>
        <w:t xml:space="preserve"> podal v rámci Zadávacího řízení nabídku (dále jen „</w:t>
      </w:r>
      <w:r w:rsidR="002D66C4" w:rsidRPr="00C914FE">
        <w:rPr>
          <w:rFonts w:asciiTheme="minorHAnsi" w:hAnsiTheme="minorHAnsi" w:cstheme="minorHAnsi"/>
          <w:b/>
          <w:sz w:val="20"/>
        </w:rPr>
        <w:t>Nabídka</w:t>
      </w:r>
      <w:r w:rsidR="002D66C4" w:rsidRPr="00C914FE">
        <w:rPr>
          <w:rFonts w:asciiTheme="minorHAnsi" w:hAnsiTheme="minorHAnsi" w:cstheme="minorHAnsi"/>
          <w:bCs/>
          <w:sz w:val="20"/>
        </w:rPr>
        <w:t xml:space="preserve">“). Na základě výsledku Zadávacího řízení byla mezi </w:t>
      </w:r>
      <w:r>
        <w:rPr>
          <w:rFonts w:asciiTheme="minorHAnsi" w:hAnsiTheme="minorHAnsi" w:cstheme="minorHAnsi"/>
          <w:bCs/>
          <w:sz w:val="20"/>
        </w:rPr>
        <w:t>Příkazc</w:t>
      </w:r>
      <w:r w:rsidR="00C914FE" w:rsidRPr="00C914FE">
        <w:rPr>
          <w:rFonts w:asciiTheme="minorHAnsi" w:hAnsiTheme="minorHAnsi" w:cstheme="minorHAnsi"/>
          <w:bCs/>
          <w:sz w:val="20"/>
        </w:rPr>
        <w:t>e</w:t>
      </w:r>
      <w:r w:rsidR="002D66C4" w:rsidRPr="00C914FE">
        <w:rPr>
          <w:rFonts w:asciiTheme="minorHAnsi" w:hAnsiTheme="minorHAnsi" w:cstheme="minorHAnsi"/>
          <w:bCs/>
          <w:sz w:val="20"/>
        </w:rPr>
        <w:t xml:space="preserve">m a </w:t>
      </w:r>
      <w:r>
        <w:rPr>
          <w:rFonts w:asciiTheme="minorHAnsi" w:hAnsiTheme="minorHAnsi" w:cstheme="minorHAnsi"/>
          <w:bCs/>
          <w:sz w:val="20"/>
        </w:rPr>
        <w:t>Příkazník</w:t>
      </w:r>
      <w:r w:rsidR="002D66C4" w:rsidRPr="00C914FE">
        <w:rPr>
          <w:rFonts w:asciiTheme="minorHAnsi" w:hAnsiTheme="minorHAnsi" w:cstheme="minorHAnsi"/>
          <w:bCs/>
          <w:sz w:val="20"/>
        </w:rPr>
        <w:t>em uzavřena tato smlouva.</w:t>
      </w:r>
    </w:p>
    <w:p w14:paraId="3943E0B0" w14:textId="213054BE" w:rsidR="002D66C4" w:rsidRPr="00C914FE" w:rsidRDefault="002D66C4" w:rsidP="00990BB2">
      <w:pPr>
        <w:pStyle w:val="OdstavecSmlouvy"/>
        <w:keepLines w:val="0"/>
        <w:widowControl w:val="0"/>
        <w:numPr>
          <w:ilvl w:val="0"/>
          <w:numId w:val="3"/>
        </w:numPr>
        <w:tabs>
          <w:tab w:val="clear" w:pos="426"/>
          <w:tab w:val="clear" w:pos="1701"/>
        </w:tabs>
        <w:ind w:left="284" w:hanging="284"/>
        <w:rPr>
          <w:rFonts w:asciiTheme="minorHAnsi" w:hAnsiTheme="minorHAnsi" w:cstheme="minorHAnsi"/>
          <w:sz w:val="20"/>
        </w:rPr>
      </w:pPr>
      <w:r w:rsidRPr="00C914FE">
        <w:rPr>
          <w:rFonts w:asciiTheme="minorHAnsi" w:hAnsiTheme="minorHAnsi" w:cstheme="minorHAnsi"/>
          <w:sz w:val="20"/>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398304A8" w14:textId="77777777" w:rsidR="002D66C4" w:rsidRPr="00C914FE" w:rsidRDefault="002D66C4" w:rsidP="00990BB2">
      <w:pPr>
        <w:pStyle w:val="OdstavecSmlouvy"/>
        <w:keepLines w:val="0"/>
        <w:widowControl w:val="0"/>
        <w:numPr>
          <w:ilvl w:val="0"/>
          <w:numId w:val="3"/>
        </w:numPr>
        <w:tabs>
          <w:tab w:val="clear" w:pos="426"/>
          <w:tab w:val="clear" w:pos="1701"/>
        </w:tabs>
        <w:ind w:left="284" w:hanging="284"/>
        <w:rPr>
          <w:rFonts w:asciiTheme="minorHAnsi" w:hAnsiTheme="minorHAnsi" w:cstheme="minorHAnsi"/>
          <w:sz w:val="20"/>
        </w:rPr>
      </w:pPr>
      <w:r w:rsidRPr="00C914FE">
        <w:rPr>
          <w:rFonts w:asciiTheme="minorHAnsi" w:hAnsiTheme="minorHAnsi" w:cstheme="minorHAnsi"/>
          <w:sz w:val="20"/>
        </w:rPr>
        <w:t>Smluvní strany prohlašují, že osoby podepisující tuto smlouvu jsou k tomuto jednání oprávněny.</w:t>
      </w:r>
    </w:p>
    <w:p w14:paraId="4A76AD21" w14:textId="502B9ADD" w:rsidR="00AA6E68" w:rsidRPr="00C914FE" w:rsidRDefault="00AA6E68" w:rsidP="00990BB2">
      <w:pPr>
        <w:pStyle w:val="OdstavecSmlouvy"/>
        <w:keepLines w:val="0"/>
        <w:widowControl w:val="0"/>
        <w:numPr>
          <w:ilvl w:val="0"/>
          <w:numId w:val="3"/>
        </w:numPr>
        <w:tabs>
          <w:tab w:val="clear" w:pos="426"/>
          <w:tab w:val="clear" w:pos="1701"/>
        </w:tabs>
        <w:ind w:left="284" w:hanging="284"/>
        <w:rPr>
          <w:rFonts w:asciiTheme="minorHAnsi" w:hAnsiTheme="minorHAnsi" w:cstheme="minorHAnsi"/>
          <w:sz w:val="20"/>
        </w:rPr>
      </w:pPr>
      <w:r w:rsidRPr="00C914FE">
        <w:rPr>
          <w:rFonts w:asciiTheme="minorHAnsi" w:hAnsiTheme="minorHAnsi" w:cstheme="minorHAnsi"/>
          <w:sz w:val="20"/>
        </w:rPr>
        <w:t>Účelem této smlouvy je poskytnutí služeb specifikovaných dále v této smlouvě, které souvisejí s</w:t>
      </w:r>
      <w:r w:rsidR="00BE1714" w:rsidRPr="00C914FE">
        <w:rPr>
          <w:rFonts w:asciiTheme="minorHAnsi" w:hAnsiTheme="minorHAnsi" w:cstheme="minorHAnsi"/>
          <w:sz w:val="20"/>
        </w:rPr>
        <w:t xml:space="preserve"> realizací </w:t>
      </w:r>
      <w:r w:rsidRPr="00C914FE">
        <w:rPr>
          <w:rFonts w:asciiTheme="minorHAnsi" w:hAnsiTheme="minorHAnsi" w:cstheme="minorHAnsi"/>
          <w:sz w:val="20"/>
        </w:rPr>
        <w:t>investiční</w:t>
      </w:r>
      <w:r w:rsidR="00BE1714" w:rsidRPr="00C914FE">
        <w:rPr>
          <w:rFonts w:asciiTheme="minorHAnsi" w:hAnsiTheme="minorHAnsi" w:cstheme="minorHAnsi"/>
          <w:sz w:val="20"/>
        </w:rPr>
        <w:t>ho</w:t>
      </w:r>
      <w:r w:rsidRPr="00C914FE">
        <w:rPr>
          <w:rFonts w:asciiTheme="minorHAnsi" w:hAnsiTheme="minorHAnsi" w:cstheme="minorHAnsi"/>
          <w:sz w:val="20"/>
        </w:rPr>
        <w:t xml:space="preserve"> záměr</w:t>
      </w:r>
      <w:r w:rsidR="00BE1714" w:rsidRPr="00C914FE">
        <w:rPr>
          <w:rFonts w:asciiTheme="minorHAnsi" w:hAnsiTheme="minorHAnsi" w:cstheme="minorHAnsi"/>
          <w:sz w:val="20"/>
        </w:rPr>
        <w:t>u</w:t>
      </w:r>
      <w:r w:rsidRPr="00C914FE">
        <w:rPr>
          <w:rFonts w:asciiTheme="minorHAnsi" w:hAnsiTheme="minorHAnsi" w:cstheme="minorHAnsi"/>
          <w:sz w:val="20"/>
        </w:rPr>
        <w:t xml:space="preserve"> a které spočívají zejména v zajištění výkonu </w:t>
      </w:r>
      <w:r w:rsidR="00C45572">
        <w:rPr>
          <w:rFonts w:asciiTheme="minorHAnsi" w:hAnsiTheme="minorHAnsi" w:cstheme="minorHAnsi"/>
          <w:sz w:val="20"/>
        </w:rPr>
        <w:t xml:space="preserve">činnosti koordinátora bezpečnosti a ochrany zdraví při práci </w:t>
      </w:r>
      <w:r w:rsidRPr="00C914FE">
        <w:rPr>
          <w:rFonts w:asciiTheme="minorHAnsi" w:hAnsiTheme="minorHAnsi" w:cstheme="minorHAnsi"/>
          <w:sz w:val="20"/>
        </w:rPr>
        <w:t>(dále jen „</w:t>
      </w:r>
      <w:r w:rsidR="00C45572" w:rsidRPr="00CF0314">
        <w:rPr>
          <w:rFonts w:asciiTheme="minorHAnsi" w:hAnsiTheme="minorHAnsi" w:cstheme="minorHAnsi"/>
          <w:b/>
          <w:bCs/>
          <w:sz w:val="20"/>
        </w:rPr>
        <w:t>BOZP</w:t>
      </w:r>
      <w:r w:rsidRPr="00C914FE">
        <w:rPr>
          <w:rFonts w:asciiTheme="minorHAnsi" w:hAnsiTheme="minorHAnsi" w:cstheme="minorHAnsi"/>
          <w:sz w:val="20"/>
        </w:rPr>
        <w:t>“) nad řádnou a bezpečnou realizací Stavby.</w:t>
      </w:r>
    </w:p>
    <w:p w14:paraId="74ABA5BD" w14:textId="60107025" w:rsidR="00AA6E68" w:rsidRPr="00C914FE" w:rsidRDefault="00284919" w:rsidP="00990BB2">
      <w:pPr>
        <w:pStyle w:val="OdstavecSmlouvy"/>
        <w:keepLines w:val="0"/>
        <w:widowControl w:val="0"/>
        <w:numPr>
          <w:ilvl w:val="0"/>
          <w:numId w:val="3"/>
        </w:numPr>
        <w:tabs>
          <w:tab w:val="clear" w:pos="426"/>
          <w:tab w:val="clear" w:pos="1701"/>
        </w:tabs>
        <w:ind w:left="284" w:hanging="284"/>
        <w:rPr>
          <w:rFonts w:asciiTheme="minorHAnsi" w:hAnsiTheme="minorHAnsi" w:cstheme="minorHAnsi"/>
          <w:sz w:val="20"/>
        </w:rPr>
      </w:pPr>
      <w:r>
        <w:rPr>
          <w:rFonts w:asciiTheme="minorHAnsi" w:hAnsiTheme="minorHAnsi" w:cstheme="minorHAnsi"/>
          <w:sz w:val="20"/>
        </w:rPr>
        <w:t>Příkazník</w:t>
      </w:r>
      <w:r w:rsidR="00AA6E68" w:rsidRPr="00C914FE">
        <w:rPr>
          <w:rFonts w:asciiTheme="minorHAnsi" w:hAnsiTheme="minorHAnsi" w:cstheme="minorHAnsi"/>
          <w:sz w:val="20"/>
        </w:rPr>
        <w:t xml:space="preserve"> prohlašuje, že je odborně způsobilý k zajištění plnění svého závazku z této smlouvy.</w:t>
      </w:r>
    </w:p>
    <w:p w14:paraId="0CF79775" w14:textId="3FB6F7A9" w:rsidR="002D66C4" w:rsidRPr="00C914FE" w:rsidRDefault="002D66C4" w:rsidP="00990BB2">
      <w:pPr>
        <w:pStyle w:val="OdstavecSmlouvy"/>
        <w:keepLines w:val="0"/>
        <w:widowControl w:val="0"/>
        <w:numPr>
          <w:ilvl w:val="0"/>
          <w:numId w:val="3"/>
        </w:numPr>
        <w:tabs>
          <w:tab w:val="clear" w:pos="426"/>
          <w:tab w:val="clear" w:pos="1701"/>
        </w:tabs>
        <w:ind w:left="284" w:hanging="284"/>
        <w:rPr>
          <w:rFonts w:asciiTheme="minorHAnsi" w:hAnsiTheme="minorHAnsi" w:cstheme="minorHAnsi"/>
          <w:sz w:val="20"/>
        </w:rPr>
      </w:pPr>
      <w:r w:rsidRPr="00C914FE">
        <w:rPr>
          <w:rFonts w:asciiTheme="minorHAnsi" w:hAnsiTheme="minorHAnsi" w:cstheme="minorHAnsi"/>
          <w:sz w:val="20"/>
        </w:rPr>
        <w:t>Předmětem plnění dle této smlouvy jsou aktivity a výstupy, které jsou součást</w:t>
      </w:r>
      <w:r w:rsidR="000D7FC5">
        <w:rPr>
          <w:rFonts w:asciiTheme="minorHAnsi" w:hAnsiTheme="minorHAnsi" w:cstheme="minorHAnsi"/>
          <w:sz w:val="20"/>
        </w:rPr>
        <w:t>í</w:t>
      </w:r>
      <w:r w:rsidRPr="00C914FE">
        <w:rPr>
          <w:rFonts w:asciiTheme="minorHAnsi" w:hAnsiTheme="minorHAnsi" w:cstheme="minorHAnsi"/>
          <w:sz w:val="20"/>
        </w:rPr>
        <w:t xml:space="preserve"> projektu „Udržitelná revitalizace a resocializace lokality Medard“, </w:t>
      </w:r>
      <w:proofErr w:type="spellStart"/>
      <w:r w:rsidRPr="00C914FE">
        <w:rPr>
          <w:rFonts w:asciiTheme="minorHAnsi" w:hAnsiTheme="minorHAnsi" w:cstheme="minorHAnsi"/>
          <w:sz w:val="20"/>
        </w:rPr>
        <w:t>reg</w:t>
      </w:r>
      <w:proofErr w:type="spellEnd"/>
      <w:r w:rsidRPr="00C914FE">
        <w:rPr>
          <w:rFonts w:asciiTheme="minorHAnsi" w:hAnsiTheme="minorHAnsi" w:cstheme="minorHAnsi"/>
          <w:sz w:val="20"/>
        </w:rPr>
        <w:t xml:space="preserve">. č. </w:t>
      </w:r>
      <w:r w:rsidRPr="00C914FE">
        <w:rPr>
          <w:rFonts w:asciiTheme="minorHAnsi" w:hAnsiTheme="minorHAnsi" w:cstheme="minorHAnsi"/>
          <w:bCs/>
          <w:iCs/>
          <w:sz w:val="20"/>
          <w:lang w:bidi="cs-CZ"/>
        </w:rPr>
        <w:t>CZ.10.01.01/00/22_001/0000144</w:t>
      </w:r>
      <w:r w:rsidRPr="00C914FE">
        <w:rPr>
          <w:rFonts w:asciiTheme="minorHAnsi" w:hAnsiTheme="minorHAnsi" w:cstheme="minorHAnsi"/>
          <w:sz w:val="20"/>
        </w:rPr>
        <w:t xml:space="preserve"> spolufinancovaného </w:t>
      </w:r>
      <w:r w:rsidRPr="00C914FE">
        <w:rPr>
          <w:rFonts w:asciiTheme="minorHAnsi" w:hAnsiTheme="minorHAnsi" w:cstheme="minorHAnsi"/>
          <w:sz w:val="20"/>
        </w:rPr>
        <w:br/>
        <w:t>z Operačního programu Spravedlivá transformace 2021 - 2027 (dále jen „</w:t>
      </w:r>
      <w:r w:rsidRPr="00CF0314">
        <w:rPr>
          <w:rFonts w:asciiTheme="minorHAnsi" w:hAnsiTheme="minorHAnsi" w:cstheme="minorHAnsi"/>
          <w:b/>
          <w:bCs/>
          <w:sz w:val="20"/>
        </w:rPr>
        <w:t>OPST</w:t>
      </w:r>
      <w:r w:rsidRPr="00C914FE">
        <w:rPr>
          <w:rFonts w:asciiTheme="minorHAnsi" w:hAnsiTheme="minorHAnsi" w:cstheme="minorHAnsi"/>
          <w:sz w:val="20"/>
        </w:rPr>
        <w:t xml:space="preserve">“). </w:t>
      </w:r>
    </w:p>
    <w:p w14:paraId="2B4AF8E5" w14:textId="25EC5010" w:rsidR="00A24E42" w:rsidRPr="00C914FE" w:rsidRDefault="00F54572" w:rsidP="00F037F5">
      <w:pPr>
        <w:pStyle w:val="slolnkuSmlouvy"/>
        <w:spacing w:before="0" w:after="120"/>
        <w:rPr>
          <w:rFonts w:asciiTheme="minorHAnsi" w:hAnsiTheme="minorHAnsi" w:cstheme="minorHAnsi"/>
          <w:sz w:val="20"/>
        </w:rPr>
      </w:pPr>
      <w:r w:rsidRPr="00C914FE">
        <w:rPr>
          <w:rFonts w:asciiTheme="minorHAnsi" w:hAnsiTheme="minorHAnsi" w:cstheme="minorHAnsi"/>
          <w:sz w:val="20"/>
        </w:rPr>
        <w:t xml:space="preserve">Článek III - </w:t>
      </w:r>
      <w:r w:rsidR="00A24E42" w:rsidRPr="00C914FE">
        <w:rPr>
          <w:rFonts w:asciiTheme="minorHAnsi" w:hAnsiTheme="minorHAnsi" w:cstheme="minorHAnsi"/>
          <w:sz w:val="20"/>
        </w:rPr>
        <w:t xml:space="preserve">Předmět </w:t>
      </w:r>
      <w:r w:rsidR="00541DB5" w:rsidRPr="00C914FE">
        <w:rPr>
          <w:rFonts w:asciiTheme="minorHAnsi" w:hAnsiTheme="minorHAnsi" w:cstheme="minorHAnsi"/>
          <w:sz w:val="20"/>
        </w:rPr>
        <w:t>smlouvy</w:t>
      </w:r>
    </w:p>
    <w:p w14:paraId="1C5EB6D8" w14:textId="7C381DA1" w:rsidR="0089768E" w:rsidRPr="00C914FE" w:rsidRDefault="00284919" w:rsidP="00990BB2">
      <w:pPr>
        <w:pStyle w:val="OdstavecSmlouvy"/>
        <w:numPr>
          <w:ilvl w:val="0"/>
          <w:numId w:val="2"/>
        </w:numPr>
        <w:ind w:left="357" w:hanging="357"/>
        <w:rPr>
          <w:rFonts w:asciiTheme="minorHAnsi" w:hAnsiTheme="minorHAnsi" w:cstheme="minorHAnsi"/>
          <w:sz w:val="20"/>
        </w:rPr>
      </w:pPr>
      <w:r>
        <w:rPr>
          <w:rFonts w:asciiTheme="minorHAnsi" w:hAnsiTheme="minorHAnsi" w:cstheme="minorHAnsi"/>
          <w:sz w:val="20"/>
        </w:rPr>
        <w:t>Příkazník</w:t>
      </w:r>
      <w:r w:rsidR="00541DB5" w:rsidRPr="00C914FE">
        <w:rPr>
          <w:rFonts w:asciiTheme="minorHAnsi" w:hAnsiTheme="minorHAnsi" w:cstheme="minorHAnsi"/>
          <w:sz w:val="20"/>
        </w:rPr>
        <w:t xml:space="preserve"> se za podmínek stanovených touto smlouvou a zadávacími podmínkami zavazuje pro </w:t>
      </w:r>
      <w:r>
        <w:rPr>
          <w:rFonts w:asciiTheme="minorHAnsi" w:hAnsiTheme="minorHAnsi" w:cstheme="minorHAnsi"/>
          <w:sz w:val="20"/>
        </w:rPr>
        <w:t>Příkazc</w:t>
      </w:r>
      <w:r w:rsidR="00C914FE" w:rsidRPr="00C914FE">
        <w:rPr>
          <w:rFonts w:asciiTheme="minorHAnsi" w:hAnsiTheme="minorHAnsi" w:cstheme="minorHAnsi"/>
          <w:sz w:val="20"/>
        </w:rPr>
        <w:t>e</w:t>
      </w:r>
      <w:r w:rsidR="00541DB5" w:rsidRPr="00C914FE">
        <w:rPr>
          <w:rFonts w:asciiTheme="minorHAnsi" w:hAnsiTheme="minorHAnsi" w:cstheme="minorHAnsi"/>
          <w:sz w:val="20"/>
        </w:rPr>
        <w:t xml:space="preserve"> jeho jménem a na jeho účet vykonávat inženýrskou a investorskou činnost při přípravě a realizaci všech částí Díla v rozsahu vymezeném v této smlouvě a nezbytném pro naplnění účelu této smlouvy, zejména pak </w:t>
      </w:r>
      <w:r w:rsidR="00C45572" w:rsidRPr="00C914FE">
        <w:rPr>
          <w:rFonts w:asciiTheme="minorHAnsi" w:hAnsiTheme="minorHAnsi" w:cstheme="minorHAnsi"/>
          <w:sz w:val="20"/>
        </w:rPr>
        <w:t>zajistit</w:t>
      </w:r>
      <w:r w:rsidR="00C45572">
        <w:rPr>
          <w:rFonts w:asciiTheme="minorHAnsi" w:hAnsiTheme="minorHAnsi" w:cstheme="minorHAnsi"/>
          <w:sz w:val="20"/>
        </w:rPr>
        <w:t xml:space="preserve"> odborně způsobilou </w:t>
      </w:r>
      <w:r w:rsidR="00541DB5" w:rsidRPr="00C914FE">
        <w:rPr>
          <w:rFonts w:asciiTheme="minorHAnsi" w:hAnsiTheme="minorHAnsi" w:cstheme="minorHAnsi"/>
          <w:sz w:val="20"/>
        </w:rPr>
        <w:t>o</w:t>
      </w:r>
      <w:r w:rsidR="00C45572">
        <w:rPr>
          <w:rFonts w:asciiTheme="minorHAnsi" w:hAnsiTheme="minorHAnsi" w:cstheme="minorHAnsi"/>
          <w:sz w:val="20"/>
        </w:rPr>
        <w:t>so</w:t>
      </w:r>
      <w:r w:rsidR="00541DB5" w:rsidRPr="00C914FE">
        <w:rPr>
          <w:rFonts w:asciiTheme="minorHAnsi" w:hAnsiTheme="minorHAnsi" w:cstheme="minorHAnsi"/>
          <w:sz w:val="20"/>
        </w:rPr>
        <w:t xml:space="preserve">bou výkon </w:t>
      </w:r>
      <w:r w:rsidR="00C45572">
        <w:rPr>
          <w:rFonts w:asciiTheme="minorHAnsi" w:hAnsiTheme="minorHAnsi" w:cstheme="minorHAnsi"/>
          <w:sz w:val="20"/>
        </w:rPr>
        <w:t>činnosti koordinátora BOZP, a to v souladu s příslušnými právními předpisy</w:t>
      </w:r>
      <w:r w:rsidR="0047763A" w:rsidRPr="00C914FE">
        <w:rPr>
          <w:rFonts w:asciiTheme="minorHAnsi" w:hAnsiTheme="minorHAnsi" w:cstheme="minorHAnsi"/>
          <w:sz w:val="20"/>
        </w:rPr>
        <w:t xml:space="preserve">. </w:t>
      </w:r>
    </w:p>
    <w:p w14:paraId="1FD478E4" w14:textId="149C28E0" w:rsidR="0047763A" w:rsidRPr="00C914FE" w:rsidRDefault="00284919" w:rsidP="00990BB2">
      <w:pPr>
        <w:pStyle w:val="OdstavecSmlouvy"/>
        <w:numPr>
          <w:ilvl w:val="0"/>
          <w:numId w:val="2"/>
        </w:numPr>
        <w:ind w:left="357" w:hanging="357"/>
        <w:rPr>
          <w:rFonts w:asciiTheme="minorHAnsi" w:hAnsiTheme="minorHAnsi" w:cstheme="minorHAnsi"/>
          <w:sz w:val="20"/>
        </w:rPr>
      </w:pPr>
      <w:r>
        <w:rPr>
          <w:rFonts w:asciiTheme="minorHAnsi" w:hAnsiTheme="minorHAnsi" w:cstheme="minorHAnsi"/>
          <w:sz w:val="20"/>
        </w:rPr>
        <w:t>Příkazc</w:t>
      </w:r>
      <w:r w:rsidR="00C914FE" w:rsidRPr="00C914FE">
        <w:rPr>
          <w:rFonts w:asciiTheme="minorHAnsi" w:hAnsiTheme="minorHAnsi" w:cstheme="minorHAnsi"/>
          <w:sz w:val="20"/>
        </w:rPr>
        <w:t>e</w:t>
      </w:r>
      <w:r w:rsidR="0047763A" w:rsidRPr="00C914FE">
        <w:rPr>
          <w:rFonts w:asciiTheme="minorHAnsi" w:hAnsiTheme="minorHAnsi" w:cstheme="minorHAnsi"/>
          <w:sz w:val="20"/>
        </w:rPr>
        <w:t xml:space="preserve"> se zavazuje uhradit </w:t>
      </w:r>
      <w:r>
        <w:rPr>
          <w:rFonts w:asciiTheme="minorHAnsi" w:hAnsiTheme="minorHAnsi" w:cstheme="minorHAnsi"/>
          <w:sz w:val="20"/>
        </w:rPr>
        <w:t>Příkazník</w:t>
      </w:r>
      <w:r w:rsidR="0047763A" w:rsidRPr="00C914FE">
        <w:rPr>
          <w:rFonts w:asciiTheme="minorHAnsi" w:hAnsiTheme="minorHAnsi" w:cstheme="minorHAnsi"/>
          <w:sz w:val="20"/>
        </w:rPr>
        <w:t xml:space="preserve">ovi za </w:t>
      </w:r>
      <w:r w:rsidR="00BE1714" w:rsidRPr="00C914FE">
        <w:rPr>
          <w:rFonts w:asciiTheme="minorHAnsi" w:hAnsiTheme="minorHAnsi" w:cstheme="minorHAnsi"/>
          <w:sz w:val="20"/>
        </w:rPr>
        <w:t xml:space="preserve">poskytnuté </w:t>
      </w:r>
      <w:r w:rsidR="0047763A" w:rsidRPr="00C914FE">
        <w:rPr>
          <w:rFonts w:asciiTheme="minorHAnsi" w:hAnsiTheme="minorHAnsi" w:cstheme="minorHAnsi"/>
          <w:sz w:val="20"/>
        </w:rPr>
        <w:t>služby odměnu sjednanou v čl. VII této smlouvy</w:t>
      </w:r>
      <w:r w:rsidR="00BE1714" w:rsidRPr="00C914FE">
        <w:rPr>
          <w:rFonts w:asciiTheme="minorHAnsi" w:hAnsiTheme="minorHAnsi" w:cstheme="minorHAnsi"/>
          <w:sz w:val="20"/>
        </w:rPr>
        <w:t xml:space="preserve"> </w:t>
      </w:r>
      <w:r w:rsidR="00BE1714" w:rsidRPr="00C914FE">
        <w:rPr>
          <w:rFonts w:asciiTheme="minorHAnsi" w:hAnsiTheme="minorHAnsi" w:cstheme="minorHAnsi"/>
          <w:sz w:val="20"/>
        </w:rPr>
        <w:br/>
        <w:t>a způsobem sjednaným v čl. VIII této smlouvy</w:t>
      </w:r>
      <w:r w:rsidR="0047763A" w:rsidRPr="00C914FE">
        <w:rPr>
          <w:rFonts w:asciiTheme="minorHAnsi" w:hAnsiTheme="minorHAnsi" w:cstheme="minorHAnsi"/>
          <w:sz w:val="20"/>
        </w:rPr>
        <w:t>.</w:t>
      </w:r>
    </w:p>
    <w:p w14:paraId="65E8610E" w14:textId="03B665D1" w:rsidR="00C45572" w:rsidRPr="00F037F5" w:rsidRDefault="00C45572" w:rsidP="00990BB2">
      <w:pPr>
        <w:pStyle w:val="Odstavecseseznamem"/>
        <w:numPr>
          <w:ilvl w:val="0"/>
          <w:numId w:val="2"/>
        </w:numPr>
        <w:spacing w:after="120" w:line="240" w:lineRule="auto"/>
        <w:contextualSpacing w:val="0"/>
        <w:rPr>
          <w:rFonts w:asciiTheme="minorHAnsi" w:hAnsiTheme="minorHAnsi" w:cstheme="minorHAnsi"/>
          <w:b w:val="0"/>
          <w:bCs/>
          <w:sz w:val="20"/>
        </w:rPr>
      </w:pPr>
      <w:r w:rsidRPr="00F037F5">
        <w:rPr>
          <w:rFonts w:asciiTheme="minorHAnsi" w:hAnsiTheme="minorHAnsi" w:cstheme="minorHAnsi"/>
          <w:b w:val="0"/>
          <w:bCs/>
          <w:sz w:val="20"/>
        </w:rPr>
        <w:t>Součástí výkonu činnosti koordinátora BOZP je:</w:t>
      </w:r>
    </w:p>
    <w:p w14:paraId="1EE054CB" w14:textId="14870B07" w:rsidR="00C45572" w:rsidRPr="00F037F5" w:rsidRDefault="00C45572" w:rsidP="00990BB2">
      <w:pPr>
        <w:pStyle w:val="Odstavecseseznamem"/>
        <w:numPr>
          <w:ilvl w:val="0"/>
          <w:numId w:val="32"/>
        </w:numPr>
        <w:spacing w:after="120" w:line="240" w:lineRule="auto"/>
        <w:contextualSpacing w:val="0"/>
        <w:rPr>
          <w:rFonts w:asciiTheme="minorHAnsi" w:hAnsiTheme="minorHAnsi" w:cstheme="minorHAnsi"/>
          <w:b w:val="0"/>
          <w:bCs/>
          <w:sz w:val="20"/>
        </w:rPr>
      </w:pPr>
      <w:r w:rsidRPr="00F037F5">
        <w:rPr>
          <w:rFonts w:asciiTheme="minorHAnsi" w:hAnsiTheme="minorHAnsi" w:cstheme="minorHAnsi"/>
          <w:b w:val="0"/>
          <w:bCs/>
          <w:sz w:val="20"/>
        </w:rPr>
        <w:t xml:space="preserve">zpracování a aktualizace plánu BOZP, </w:t>
      </w:r>
    </w:p>
    <w:p w14:paraId="1F21A925" w14:textId="55919093" w:rsidR="00C45572" w:rsidRPr="00F037F5" w:rsidRDefault="00C45572" w:rsidP="00990BB2">
      <w:pPr>
        <w:pStyle w:val="Odstavecseseznamem"/>
        <w:numPr>
          <w:ilvl w:val="0"/>
          <w:numId w:val="32"/>
        </w:numPr>
        <w:spacing w:after="120" w:line="240" w:lineRule="auto"/>
        <w:contextualSpacing w:val="0"/>
        <w:rPr>
          <w:rFonts w:asciiTheme="minorHAnsi" w:hAnsiTheme="minorHAnsi" w:cstheme="minorHAnsi"/>
          <w:b w:val="0"/>
          <w:bCs/>
          <w:sz w:val="20"/>
        </w:rPr>
      </w:pPr>
      <w:r w:rsidRPr="00F037F5">
        <w:rPr>
          <w:rFonts w:asciiTheme="minorHAnsi" w:hAnsiTheme="minorHAnsi" w:cstheme="minorHAnsi"/>
          <w:b w:val="0"/>
          <w:bCs/>
          <w:sz w:val="20"/>
        </w:rPr>
        <w:t xml:space="preserve">dozorová a kontrolní činnost při zpracování projektových a dalších dokumentací, bude-li to pro řádné plnění </w:t>
      </w:r>
      <w:r w:rsidR="005D163A">
        <w:rPr>
          <w:rFonts w:asciiTheme="minorHAnsi" w:hAnsiTheme="minorHAnsi" w:cstheme="minorHAnsi"/>
          <w:b w:val="0"/>
          <w:bCs/>
          <w:sz w:val="20"/>
        </w:rPr>
        <w:t xml:space="preserve">Díla </w:t>
      </w:r>
      <w:r w:rsidRPr="00F037F5">
        <w:rPr>
          <w:rFonts w:asciiTheme="minorHAnsi" w:hAnsiTheme="minorHAnsi" w:cstheme="minorHAnsi"/>
          <w:b w:val="0"/>
          <w:bCs/>
          <w:sz w:val="20"/>
        </w:rPr>
        <w:t xml:space="preserve"> a realizaci </w:t>
      </w:r>
      <w:r w:rsidR="005D163A">
        <w:rPr>
          <w:rFonts w:asciiTheme="minorHAnsi" w:hAnsiTheme="minorHAnsi" w:cstheme="minorHAnsi"/>
          <w:b w:val="0"/>
          <w:bCs/>
          <w:sz w:val="20"/>
        </w:rPr>
        <w:t>S</w:t>
      </w:r>
      <w:r w:rsidRPr="00F037F5">
        <w:rPr>
          <w:rFonts w:asciiTheme="minorHAnsi" w:hAnsiTheme="minorHAnsi" w:cstheme="minorHAnsi"/>
          <w:b w:val="0"/>
          <w:bCs/>
          <w:sz w:val="20"/>
        </w:rPr>
        <w:t xml:space="preserve">tavby potřeba, </w:t>
      </w:r>
    </w:p>
    <w:p w14:paraId="6962A929" w14:textId="69B9FBDB" w:rsidR="00C45572" w:rsidRPr="00F037F5" w:rsidRDefault="00C45572" w:rsidP="00990BB2">
      <w:pPr>
        <w:pStyle w:val="Odstavecseseznamem"/>
        <w:numPr>
          <w:ilvl w:val="0"/>
          <w:numId w:val="32"/>
        </w:numPr>
        <w:spacing w:after="120" w:line="240" w:lineRule="auto"/>
        <w:contextualSpacing w:val="0"/>
        <w:rPr>
          <w:rFonts w:asciiTheme="minorHAnsi" w:hAnsiTheme="minorHAnsi" w:cstheme="minorHAnsi"/>
          <w:b w:val="0"/>
          <w:bCs/>
          <w:sz w:val="20"/>
        </w:rPr>
      </w:pPr>
      <w:r w:rsidRPr="00F037F5">
        <w:rPr>
          <w:rFonts w:asciiTheme="minorHAnsi" w:hAnsiTheme="minorHAnsi" w:cstheme="minorHAnsi"/>
          <w:b w:val="0"/>
          <w:bCs/>
          <w:sz w:val="20"/>
        </w:rPr>
        <w:t xml:space="preserve">výkon činnosti koordinátora BOZP na staveništi při provádění </w:t>
      </w:r>
      <w:r w:rsidR="005D163A">
        <w:rPr>
          <w:rFonts w:asciiTheme="minorHAnsi" w:hAnsiTheme="minorHAnsi" w:cstheme="minorHAnsi"/>
          <w:b w:val="0"/>
          <w:bCs/>
          <w:sz w:val="20"/>
        </w:rPr>
        <w:t>S</w:t>
      </w:r>
      <w:r w:rsidRPr="00F037F5">
        <w:rPr>
          <w:rFonts w:asciiTheme="minorHAnsi" w:hAnsiTheme="minorHAnsi" w:cstheme="minorHAnsi"/>
          <w:b w:val="0"/>
          <w:bCs/>
          <w:sz w:val="20"/>
        </w:rPr>
        <w:t>tavby v souladu s platnými a účinnými právními předpisy, zejména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5D163A">
        <w:rPr>
          <w:rFonts w:asciiTheme="minorHAnsi" w:hAnsiTheme="minorHAnsi" w:cstheme="minorHAnsi"/>
          <w:b w:val="0"/>
          <w:bCs/>
          <w:sz w:val="20"/>
        </w:rPr>
        <w:t xml:space="preserve"> dále jen </w:t>
      </w:r>
      <w:r w:rsidRPr="00F037F5">
        <w:rPr>
          <w:rFonts w:asciiTheme="minorHAnsi" w:hAnsiTheme="minorHAnsi" w:cstheme="minorHAnsi"/>
          <w:b w:val="0"/>
          <w:bCs/>
          <w:sz w:val="20"/>
        </w:rPr>
        <w:t>„</w:t>
      </w:r>
      <w:r w:rsidRPr="005D163A">
        <w:rPr>
          <w:rFonts w:asciiTheme="minorHAnsi" w:hAnsiTheme="minorHAnsi" w:cstheme="minorHAnsi"/>
          <w:sz w:val="20"/>
        </w:rPr>
        <w:t>zákon o BOZP</w:t>
      </w:r>
      <w:r w:rsidRPr="00F037F5">
        <w:rPr>
          <w:rFonts w:asciiTheme="minorHAnsi" w:hAnsiTheme="minorHAnsi" w:cstheme="minorHAnsi"/>
          <w:b w:val="0"/>
          <w:bCs/>
          <w:sz w:val="20"/>
        </w:rPr>
        <w:t xml:space="preserve">“), a to ve fázi přípravy i ve fázi realizační, </w:t>
      </w:r>
    </w:p>
    <w:p w14:paraId="090076FE" w14:textId="2BE83167" w:rsidR="00C45572" w:rsidRPr="00F037F5" w:rsidRDefault="00C45572" w:rsidP="00990BB2">
      <w:pPr>
        <w:pStyle w:val="Odstavecseseznamem"/>
        <w:numPr>
          <w:ilvl w:val="0"/>
          <w:numId w:val="32"/>
        </w:numPr>
        <w:spacing w:after="120" w:line="240" w:lineRule="auto"/>
        <w:contextualSpacing w:val="0"/>
        <w:rPr>
          <w:rFonts w:asciiTheme="minorHAnsi" w:hAnsiTheme="minorHAnsi" w:cstheme="minorHAnsi"/>
          <w:b w:val="0"/>
          <w:bCs/>
          <w:sz w:val="20"/>
        </w:rPr>
      </w:pPr>
      <w:r w:rsidRPr="00F037F5">
        <w:rPr>
          <w:rFonts w:asciiTheme="minorHAnsi" w:hAnsiTheme="minorHAnsi" w:cstheme="minorHAnsi"/>
          <w:b w:val="0"/>
          <w:bCs/>
          <w:sz w:val="20"/>
        </w:rPr>
        <w:t>činnost</w:t>
      </w:r>
      <w:r w:rsidR="005D163A">
        <w:rPr>
          <w:rFonts w:asciiTheme="minorHAnsi" w:hAnsiTheme="minorHAnsi" w:cstheme="minorHAnsi"/>
          <w:b w:val="0"/>
          <w:bCs/>
          <w:sz w:val="20"/>
        </w:rPr>
        <w:t>i</w:t>
      </w:r>
      <w:r w:rsidRPr="00F037F5">
        <w:rPr>
          <w:rFonts w:asciiTheme="minorHAnsi" w:hAnsiTheme="minorHAnsi" w:cstheme="minorHAnsi"/>
          <w:b w:val="0"/>
          <w:bCs/>
          <w:sz w:val="20"/>
        </w:rPr>
        <w:t xml:space="preserve"> v oblasti bezpečnosti a ochrany zdraví při práci na staveništi, </w:t>
      </w:r>
    </w:p>
    <w:p w14:paraId="0C02CEF0" w14:textId="540B1C72" w:rsidR="0047763A" w:rsidRPr="00F037F5" w:rsidRDefault="0047763A" w:rsidP="00990BB2">
      <w:pPr>
        <w:pStyle w:val="Odstavecseseznamem"/>
        <w:numPr>
          <w:ilvl w:val="0"/>
          <w:numId w:val="2"/>
        </w:numPr>
        <w:spacing w:after="120" w:line="240" w:lineRule="auto"/>
        <w:contextualSpacing w:val="0"/>
        <w:rPr>
          <w:rFonts w:asciiTheme="minorHAnsi" w:hAnsiTheme="minorHAnsi" w:cstheme="minorHAnsi"/>
          <w:b w:val="0"/>
          <w:bCs/>
          <w:sz w:val="20"/>
        </w:rPr>
      </w:pPr>
      <w:r w:rsidRPr="00F037F5">
        <w:rPr>
          <w:rFonts w:asciiTheme="minorHAnsi" w:hAnsiTheme="minorHAnsi" w:cstheme="minorHAnsi"/>
          <w:b w:val="0"/>
          <w:bCs/>
          <w:sz w:val="20"/>
        </w:rPr>
        <w:t xml:space="preserve">Další podmínky pro poskytování </w:t>
      </w:r>
      <w:r w:rsidR="00F037F5">
        <w:rPr>
          <w:rFonts w:asciiTheme="minorHAnsi" w:hAnsiTheme="minorHAnsi" w:cstheme="minorHAnsi"/>
          <w:b w:val="0"/>
          <w:bCs/>
          <w:sz w:val="20"/>
        </w:rPr>
        <w:t>činnosti koordinátora BOZP</w:t>
      </w:r>
      <w:r w:rsidRPr="00F037F5">
        <w:rPr>
          <w:rFonts w:asciiTheme="minorHAnsi" w:hAnsiTheme="minorHAnsi" w:cstheme="minorHAnsi"/>
          <w:b w:val="0"/>
          <w:bCs/>
          <w:sz w:val="20"/>
        </w:rPr>
        <w:t xml:space="preserve"> jsou stanoveny v příloze č. 1 této smlouvy nazvané „Popis výkonu činnosti </w:t>
      </w:r>
      <w:r w:rsidR="00F037F5">
        <w:rPr>
          <w:rFonts w:asciiTheme="minorHAnsi" w:hAnsiTheme="minorHAnsi" w:cstheme="minorHAnsi"/>
          <w:b w:val="0"/>
          <w:bCs/>
          <w:sz w:val="20"/>
        </w:rPr>
        <w:t>koordinátora BOZP</w:t>
      </w:r>
      <w:r w:rsidRPr="00F037F5">
        <w:rPr>
          <w:rFonts w:asciiTheme="minorHAnsi" w:hAnsiTheme="minorHAnsi" w:cstheme="minorHAnsi"/>
          <w:b w:val="0"/>
          <w:bCs/>
          <w:sz w:val="20"/>
        </w:rPr>
        <w:t>“. V případě rozporu těla smlouvy a její přílohy má přednost tělo smlouvy.</w:t>
      </w:r>
    </w:p>
    <w:p w14:paraId="66965439" w14:textId="2B961D95" w:rsidR="0047763A" w:rsidRPr="00C914FE" w:rsidRDefault="0047763A" w:rsidP="00990BB2">
      <w:pPr>
        <w:pStyle w:val="Odstavecseseznamem"/>
        <w:numPr>
          <w:ilvl w:val="0"/>
          <w:numId w:val="2"/>
        </w:numPr>
        <w:spacing w:after="120" w:line="240" w:lineRule="auto"/>
        <w:ind w:hanging="357"/>
        <w:contextualSpacing w:val="0"/>
        <w:rPr>
          <w:rFonts w:asciiTheme="minorHAnsi" w:hAnsiTheme="minorHAnsi" w:cstheme="minorHAnsi"/>
          <w:b w:val="0"/>
          <w:sz w:val="20"/>
        </w:rPr>
      </w:pPr>
      <w:r w:rsidRPr="00F037F5">
        <w:rPr>
          <w:rFonts w:asciiTheme="minorHAnsi" w:hAnsiTheme="minorHAnsi" w:cstheme="minorHAnsi"/>
          <w:b w:val="0"/>
          <w:bCs/>
          <w:sz w:val="20"/>
        </w:rPr>
        <w:t xml:space="preserve">Pokud jsou k řádnému a včasnému splnění požadavků </w:t>
      </w:r>
      <w:r w:rsidR="00284919">
        <w:rPr>
          <w:rFonts w:asciiTheme="minorHAnsi" w:hAnsiTheme="minorHAnsi" w:cstheme="minorHAnsi"/>
          <w:b w:val="0"/>
          <w:bCs/>
          <w:sz w:val="20"/>
        </w:rPr>
        <w:t>Příkazc</w:t>
      </w:r>
      <w:r w:rsidR="00C914FE" w:rsidRPr="00F037F5">
        <w:rPr>
          <w:rFonts w:asciiTheme="minorHAnsi" w:hAnsiTheme="minorHAnsi" w:cstheme="minorHAnsi"/>
          <w:b w:val="0"/>
          <w:bCs/>
          <w:sz w:val="20"/>
        </w:rPr>
        <w:t>e</w:t>
      </w:r>
      <w:r w:rsidRPr="00F037F5">
        <w:rPr>
          <w:rFonts w:asciiTheme="minorHAnsi" w:hAnsiTheme="minorHAnsi" w:cstheme="minorHAnsi"/>
          <w:b w:val="0"/>
          <w:bCs/>
          <w:sz w:val="20"/>
        </w:rPr>
        <w:t xml:space="preserve"> uvedených v této smlouvě potřebné i další kontrolní, poradenské, technické, administrativní anebo další služby v této smlouvě výslovně neuvedené, které jsou obvykle spojeny s výkonem činností </w:t>
      </w:r>
      <w:r w:rsidR="00F037F5">
        <w:rPr>
          <w:rFonts w:asciiTheme="minorHAnsi" w:hAnsiTheme="minorHAnsi" w:cstheme="minorHAnsi"/>
          <w:b w:val="0"/>
          <w:bCs/>
          <w:sz w:val="20"/>
        </w:rPr>
        <w:t>koordinátora BOZP</w:t>
      </w:r>
      <w:r w:rsidRPr="00F037F5">
        <w:rPr>
          <w:rFonts w:asciiTheme="minorHAnsi" w:hAnsiTheme="minorHAnsi" w:cstheme="minorHAnsi"/>
          <w:b w:val="0"/>
          <w:bCs/>
          <w:sz w:val="20"/>
        </w:rPr>
        <w:t xml:space="preserve">, je </w:t>
      </w:r>
      <w:r w:rsidR="00284919">
        <w:rPr>
          <w:rFonts w:asciiTheme="minorHAnsi" w:hAnsiTheme="minorHAnsi" w:cstheme="minorHAnsi"/>
          <w:b w:val="0"/>
          <w:bCs/>
          <w:sz w:val="20"/>
        </w:rPr>
        <w:t>Příkazník</w:t>
      </w:r>
      <w:r w:rsidRPr="00F037F5">
        <w:rPr>
          <w:rFonts w:asciiTheme="minorHAnsi" w:hAnsiTheme="minorHAnsi" w:cstheme="minorHAnsi"/>
          <w:b w:val="0"/>
          <w:bCs/>
          <w:sz w:val="20"/>
        </w:rPr>
        <w:t xml:space="preserve"> povinen tyto další služby na své náklady obstarat či provést bez dopadu na</w:t>
      </w:r>
      <w:r w:rsidRPr="00C914FE">
        <w:rPr>
          <w:rFonts w:asciiTheme="minorHAnsi" w:hAnsiTheme="minorHAnsi" w:cstheme="minorHAnsi"/>
          <w:b w:val="0"/>
          <w:sz w:val="20"/>
        </w:rPr>
        <w:t xml:space="preserve"> výši odměny.</w:t>
      </w:r>
    </w:p>
    <w:p w14:paraId="67B2F76A" w14:textId="33E0E6AE" w:rsidR="0047763A" w:rsidRPr="00C914FE" w:rsidRDefault="00284919" w:rsidP="00990BB2">
      <w:pPr>
        <w:pStyle w:val="Odstavecseseznamem"/>
        <w:numPr>
          <w:ilvl w:val="0"/>
          <w:numId w:val="2"/>
        </w:numPr>
        <w:spacing w:after="120" w:line="240" w:lineRule="auto"/>
        <w:ind w:left="363" w:hanging="357"/>
        <w:contextualSpacing w:val="0"/>
        <w:rPr>
          <w:rFonts w:asciiTheme="minorHAnsi" w:hAnsiTheme="minorHAnsi" w:cstheme="minorHAnsi"/>
          <w:b w:val="0"/>
          <w:bCs/>
          <w:sz w:val="20"/>
        </w:rPr>
      </w:pPr>
      <w:r>
        <w:rPr>
          <w:rFonts w:asciiTheme="minorHAnsi" w:hAnsiTheme="minorHAnsi" w:cstheme="minorHAnsi"/>
          <w:b w:val="0"/>
          <w:bCs/>
          <w:sz w:val="20"/>
        </w:rPr>
        <w:t>Příkazník</w:t>
      </w:r>
      <w:r w:rsidR="0047763A" w:rsidRPr="00C914FE">
        <w:rPr>
          <w:rFonts w:asciiTheme="minorHAnsi" w:hAnsiTheme="minorHAnsi" w:cstheme="minorHAnsi"/>
          <w:b w:val="0"/>
          <w:bCs/>
          <w:sz w:val="20"/>
        </w:rPr>
        <w:t xml:space="preserve"> není oprávněn bez souhlasu </w:t>
      </w:r>
      <w:r>
        <w:rPr>
          <w:rFonts w:asciiTheme="minorHAnsi" w:hAnsiTheme="minorHAnsi" w:cstheme="minorHAnsi"/>
          <w:b w:val="0"/>
          <w:bCs/>
          <w:sz w:val="20"/>
        </w:rPr>
        <w:t>Příkazc</w:t>
      </w:r>
      <w:r w:rsidR="00C914FE" w:rsidRPr="00C914FE">
        <w:rPr>
          <w:rFonts w:asciiTheme="minorHAnsi" w:hAnsiTheme="minorHAnsi" w:cstheme="minorHAnsi"/>
          <w:b w:val="0"/>
          <w:bCs/>
          <w:sz w:val="20"/>
        </w:rPr>
        <w:t>e</w:t>
      </w:r>
      <w:r w:rsidR="0047763A" w:rsidRPr="00C914FE">
        <w:rPr>
          <w:rFonts w:asciiTheme="minorHAnsi" w:hAnsiTheme="minorHAnsi" w:cstheme="minorHAnsi"/>
          <w:b w:val="0"/>
          <w:bCs/>
          <w:sz w:val="20"/>
        </w:rPr>
        <w:t xml:space="preserve"> převést celý závazek poskytnutí služeb </w:t>
      </w:r>
      <w:r w:rsidR="000D7FC5">
        <w:rPr>
          <w:rFonts w:asciiTheme="minorHAnsi" w:hAnsiTheme="minorHAnsi" w:cstheme="minorHAnsi"/>
          <w:b w:val="0"/>
          <w:bCs/>
          <w:sz w:val="20"/>
        </w:rPr>
        <w:t xml:space="preserve">ani jeho část </w:t>
      </w:r>
      <w:r w:rsidR="0047763A" w:rsidRPr="00C914FE">
        <w:rPr>
          <w:rFonts w:asciiTheme="minorHAnsi" w:hAnsiTheme="minorHAnsi" w:cstheme="minorHAnsi"/>
          <w:b w:val="0"/>
          <w:bCs/>
          <w:sz w:val="20"/>
        </w:rPr>
        <w:t xml:space="preserve">na jiného </w:t>
      </w:r>
      <w:r w:rsidR="000D7FC5">
        <w:rPr>
          <w:rFonts w:asciiTheme="minorHAnsi" w:hAnsiTheme="minorHAnsi" w:cstheme="minorHAnsi"/>
          <w:b w:val="0"/>
          <w:bCs/>
          <w:sz w:val="20"/>
        </w:rPr>
        <w:t>p</w:t>
      </w:r>
      <w:r>
        <w:rPr>
          <w:rFonts w:asciiTheme="minorHAnsi" w:hAnsiTheme="minorHAnsi" w:cstheme="minorHAnsi"/>
          <w:b w:val="0"/>
          <w:bCs/>
          <w:sz w:val="20"/>
        </w:rPr>
        <w:t>říkazník</w:t>
      </w:r>
      <w:r w:rsidR="0047763A" w:rsidRPr="00C914FE">
        <w:rPr>
          <w:rFonts w:asciiTheme="minorHAnsi" w:hAnsiTheme="minorHAnsi" w:cstheme="minorHAnsi"/>
          <w:b w:val="0"/>
          <w:bCs/>
          <w:sz w:val="20"/>
        </w:rPr>
        <w:t>a.</w:t>
      </w:r>
    </w:p>
    <w:p w14:paraId="2B4AF92E" w14:textId="74D1ACE6" w:rsidR="00A24E42" w:rsidRPr="00C914FE" w:rsidRDefault="00E84E15" w:rsidP="00F037F5">
      <w:pPr>
        <w:pStyle w:val="slolnkuSmlouvy"/>
        <w:spacing w:before="0" w:after="120"/>
        <w:rPr>
          <w:rFonts w:asciiTheme="minorHAnsi" w:hAnsiTheme="minorHAnsi" w:cstheme="minorHAnsi"/>
          <w:sz w:val="20"/>
        </w:rPr>
      </w:pPr>
      <w:r w:rsidRPr="00C914FE">
        <w:rPr>
          <w:rFonts w:asciiTheme="minorHAnsi" w:hAnsiTheme="minorHAnsi" w:cstheme="minorHAnsi"/>
          <w:sz w:val="20"/>
        </w:rPr>
        <w:t>Článek I</w:t>
      </w:r>
      <w:r w:rsidR="00A24E42" w:rsidRPr="00C914FE">
        <w:rPr>
          <w:rFonts w:asciiTheme="minorHAnsi" w:hAnsiTheme="minorHAnsi" w:cstheme="minorHAnsi"/>
          <w:sz w:val="20"/>
        </w:rPr>
        <w:t>V</w:t>
      </w:r>
      <w:r w:rsidRPr="00C914FE">
        <w:rPr>
          <w:rFonts w:asciiTheme="minorHAnsi" w:hAnsiTheme="minorHAnsi" w:cstheme="minorHAnsi"/>
          <w:sz w:val="20"/>
        </w:rPr>
        <w:t xml:space="preserve"> </w:t>
      </w:r>
      <w:r w:rsidR="00030541" w:rsidRPr="00C914FE">
        <w:rPr>
          <w:rFonts w:asciiTheme="minorHAnsi" w:hAnsiTheme="minorHAnsi" w:cstheme="minorHAnsi"/>
          <w:sz w:val="20"/>
        </w:rPr>
        <w:t>–</w:t>
      </w:r>
      <w:r w:rsidRPr="00C914FE">
        <w:rPr>
          <w:rFonts w:asciiTheme="minorHAnsi" w:hAnsiTheme="minorHAnsi" w:cstheme="minorHAnsi"/>
          <w:sz w:val="20"/>
        </w:rPr>
        <w:t xml:space="preserve"> </w:t>
      </w:r>
      <w:r w:rsidR="00030541" w:rsidRPr="00C914FE">
        <w:rPr>
          <w:rFonts w:asciiTheme="minorHAnsi" w:hAnsiTheme="minorHAnsi" w:cstheme="minorHAnsi"/>
          <w:sz w:val="20"/>
        </w:rPr>
        <w:t>Místo a doba plnění</w:t>
      </w:r>
    </w:p>
    <w:p w14:paraId="5F12F235" w14:textId="654C0490" w:rsidR="00030541" w:rsidRPr="00C914FE" w:rsidRDefault="00030541" w:rsidP="00990BB2">
      <w:pPr>
        <w:pStyle w:val="Odstavecseseznamem"/>
        <w:numPr>
          <w:ilvl w:val="0"/>
          <w:numId w:val="9"/>
        </w:numPr>
        <w:spacing w:after="120" w:line="240" w:lineRule="auto"/>
        <w:ind w:left="284" w:hanging="284"/>
        <w:contextualSpacing w:val="0"/>
        <w:rPr>
          <w:rFonts w:asciiTheme="minorHAnsi" w:hAnsiTheme="minorHAnsi" w:cstheme="minorHAnsi"/>
          <w:b w:val="0"/>
          <w:bCs/>
          <w:sz w:val="20"/>
        </w:rPr>
      </w:pPr>
      <w:r w:rsidRPr="00C914FE">
        <w:rPr>
          <w:rFonts w:asciiTheme="minorHAnsi" w:hAnsiTheme="minorHAnsi" w:cstheme="minorHAnsi"/>
          <w:b w:val="0"/>
          <w:sz w:val="20"/>
        </w:rPr>
        <w:t>Místem plnění je</w:t>
      </w:r>
      <w:r w:rsidRPr="00C914FE">
        <w:rPr>
          <w:rFonts w:asciiTheme="minorHAnsi" w:hAnsiTheme="minorHAnsi" w:cstheme="minorHAnsi"/>
          <w:bCs/>
          <w:sz w:val="20"/>
        </w:rPr>
        <w:t xml:space="preserve"> </w:t>
      </w:r>
      <w:r w:rsidRPr="00C914FE">
        <w:rPr>
          <w:rFonts w:asciiTheme="minorHAnsi" w:hAnsiTheme="minorHAnsi" w:cstheme="minorHAnsi"/>
          <w:b w:val="0"/>
          <w:bCs/>
          <w:sz w:val="20"/>
        </w:rPr>
        <w:t>lokalita jezera Medard specifikovaná v</w:t>
      </w:r>
      <w:r w:rsidR="001B7663" w:rsidRPr="00C914FE">
        <w:rPr>
          <w:rFonts w:asciiTheme="minorHAnsi" w:hAnsiTheme="minorHAnsi" w:cstheme="minorHAnsi"/>
          <w:b w:val="0"/>
          <w:bCs/>
          <w:sz w:val="20"/>
        </w:rPr>
        <w:t> Rozhodnutí Městského úřadu v Sokolově o povolení záměru ze dne 30.4.2025</w:t>
      </w:r>
      <w:r w:rsidRPr="00C914FE">
        <w:rPr>
          <w:rFonts w:asciiTheme="minorHAnsi" w:hAnsiTheme="minorHAnsi" w:cstheme="minorHAnsi"/>
          <w:b w:val="0"/>
          <w:bCs/>
          <w:sz w:val="20"/>
        </w:rPr>
        <w:t xml:space="preserve">, </w:t>
      </w:r>
      <w:r w:rsidR="001B7663" w:rsidRPr="00C914FE">
        <w:rPr>
          <w:rFonts w:asciiTheme="minorHAnsi" w:hAnsiTheme="minorHAnsi" w:cstheme="minorHAnsi"/>
          <w:b w:val="0"/>
          <w:bCs/>
          <w:sz w:val="20"/>
        </w:rPr>
        <w:t xml:space="preserve">č.j. R/2024/78430/6, </w:t>
      </w:r>
      <w:r w:rsidRPr="00C914FE">
        <w:rPr>
          <w:rFonts w:asciiTheme="minorHAnsi" w:hAnsiTheme="minorHAnsi" w:cstheme="minorHAnsi"/>
          <w:b w:val="0"/>
          <w:bCs/>
          <w:sz w:val="20"/>
        </w:rPr>
        <w:t xml:space="preserve">které tvoří Přílohu č. </w:t>
      </w:r>
      <w:r w:rsidR="001B7663" w:rsidRPr="00C914FE">
        <w:rPr>
          <w:rFonts w:asciiTheme="minorHAnsi" w:hAnsiTheme="minorHAnsi" w:cstheme="minorHAnsi"/>
          <w:b w:val="0"/>
          <w:bCs/>
          <w:sz w:val="20"/>
        </w:rPr>
        <w:t>3</w:t>
      </w:r>
      <w:r w:rsidRPr="00C914FE">
        <w:rPr>
          <w:rFonts w:asciiTheme="minorHAnsi" w:hAnsiTheme="minorHAnsi" w:cstheme="minorHAnsi"/>
          <w:b w:val="0"/>
          <w:bCs/>
          <w:sz w:val="20"/>
        </w:rPr>
        <w:t xml:space="preserve"> této smlouvy</w:t>
      </w:r>
      <w:r w:rsidR="005D163A">
        <w:rPr>
          <w:rFonts w:asciiTheme="minorHAnsi" w:hAnsiTheme="minorHAnsi" w:cstheme="minorHAnsi"/>
          <w:b w:val="0"/>
          <w:bCs/>
          <w:sz w:val="20"/>
        </w:rPr>
        <w:t>.</w:t>
      </w:r>
    </w:p>
    <w:p w14:paraId="3F350457" w14:textId="712464E5" w:rsidR="000F3099" w:rsidRPr="00C914FE" w:rsidRDefault="000F3099" w:rsidP="000F3099">
      <w:pPr>
        <w:pStyle w:val="Odstavecseseznamem"/>
        <w:numPr>
          <w:ilvl w:val="0"/>
          <w:numId w:val="9"/>
        </w:numPr>
        <w:spacing w:after="120" w:line="240" w:lineRule="auto"/>
        <w:ind w:left="284" w:hanging="284"/>
        <w:contextualSpacing w:val="0"/>
        <w:rPr>
          <w:rFonts w:asciiTheme="minorHAnsi" w:hAnsiTheme="minorHAnsi" w:cstheme="minorHAnsi"/>
          <w:b w:val="0"/>
          <w:bCs/>
          <w:sz w:val="20"/>
        </w:rPr>
      </w:pPr>
      <w:r w:rsidRPr="00C914FE">
        <w:rPr>
          <w:rFonts w:asciiTheme="minorHAnsi" w:hAnsiTheme="minorHAnsi" w:cstheme="minorHAnsi"/>
          <w:b w:val="0"/>
          <w:bCs/>
          <w:sz w:val="20"/>
        </w:rPr>
        <w:t xml:space="preserve">Příkazník je povinen postupovat při poskytování služeb tak, aby byly veškeré </w:t>
      </w:r>
      <w:r>
        <w:rPr>
          <w:rFonts w:asciiTheme="minorHAnsi" w:hAnsiTheme="minorHAnsi" w:cstheme="minorHAnsi"/>
          <w:b w:val="0"/>
          <w:bCs/>
          <w:sz w:val="20"/>
        </w:rPr>
        <w:t xml:space="preserve">projekční a stavební </w:t>
      </w:r>
      <w:r w:rsidRPr="00C914FE">
        <w:rPr>
          <w:rFonts w:asciiTheme="minorHAnsi" w:hAnsiTheme="minorHAnsi" w:cstheme="minorHAnsi"/>
          <w:b w:val="0"/>
          <w:bCs/>
          <w:sz w:val="20"/>
        </w:rPr>
        <w:t xml:space="preserve">práce prováděny v souladu s </w:t>
      </w:r>
      <w:r>
        <w:rPr>
          <w:rFonts w:asciiTheme="minorHAnsi" w:hAnsiTheme="minorHAnsi" w:cstheme="minorHAnsi"/>
          <w:b w:val="0"/>
          <w:bCs/>
          <w:sz w:val="20"/>
        </w:rPr>
        <w:t>h</w:t>
      </w:r>
      <w:r w:rsidRPr="00C914FE">
        <w:rPr>
          <w:rFonts w:asciiTheme="minorHAnsi" w:hAnsiTheme="minorHAnsi" w:cstheme="minorHAnsi"/>
          <w:b w:val="0"/>
          <w:bCs/>
          <w:sz w:val="20"/>
        </w:rPr>
        <w:t>armonogramem Stavby</w:t>
      </w:r>
      <w:r>
        <w:rPr>
          <w:rFonts w:asciiTheme="minorHAnsi" w:hAnsiTheme="minorHAnsi" w:cstheme="minorHAnsi"/>
          <w:b w:val="0"/>
          <w:bCs/>
          <w:sz w:val="20"/>
        </w:rPr>
        <w:t xml:space="preserve"> </w:t>
      </w:r>
      <w:r w:rsidRPr="00C914FE">
        <w:rPr>
          <w:rFonts w:asciiTheme="minorHAnsi" w:hAnsiTheme="minorHAnsi" w:cstheme="minorHAnsi"/>
          <w:b w:val="0"/>
          <w:bCs/>
          <w:sz w:val="20"/>
        </w:rPr>
        <w:t xml:space="preserve">a ve lhůtách dohodnutých ve </w:t>
      </w:r>
      <w:r>
        <w:rPr>
          <w:rFonts w:asciiTheme="minorHAnsi" w:hAnsiTheme="minorHAnsi" w:cstheme="minorHAnsi"/>
          <w:b w:val="0"/>
          <w:bCs/>
          <w:sz w:val="20"/>
        </w:rPr>
        <w:t>S</w:t>
      </w:r>
      <w:r w:rsidRPr="00C914FE">
        <w:rPr>
          <w:rFonts w:asciiTheme="minorHAnsi" w:hAnsiTheme="minorHAnsi" w:cstheme="minorHAnsi"/>
          <w:b w:val="0"/>
          <w:bCs/>
          <w:sz w:val="20"/>
        </w:rPr>
        <w:t xml:space="preserve">mlouvě </w:t>
      </w:r>
      <w:r w:rsidR="00655311">
        <w:rPr>
          <w:rFonts w:asciiTheme="minorHAnsi" w:hAnsiTheme="minorHAnsi" w:cstheme="minorHAnsi"/>
          <w:b w:val="0"/>
          <w:bCs/>
          <w:sz w:val="20"/>
        </w:rPr>
        <w:t>o Dílo</w:t>
      </w:r>
      <w:r>
        <w:rPr>
          <w:rFonts w:asciiTheme="minorHAnsi" w:hAnsiTheme="minorHAnsi" w:cstheme="minorHAnsi"/>
          <w:b w:val="0"/>
          <w:bCs/>
          <w:sz w:val="20"/>
        </w:rPr>
        <w:t xml:space="preserve">. Příkazce předá Příkazníkovi kopii </w:t>
      </w:r>
      <w:r w:rsidR="00F26E18">
        <w:rPr>
          <w:rFonts w:asciiTheme="minorHAnsi" w:hAnsiTheme="minorHAnsi" w:cstheme="minorHAnsi"/>
          <w:b w:val="0"/>
          <w:bCs/>
          <w:sz w:val="20"/>
        </w:rPr>
        <w:t>h</w:t>
      </w:r>
      <w:r>
        <w:rPr>
          <w:rFonts w:asciiTheme="minorHAnsi" w:hAnsiTheme="minorHAnsi" w:cstheme="minorHAnsi"/>
          <w:b w:val="0"/>
          <w:bCs/>
          <w:sz w:val="20"/>
        </w:rPr>
        <w:t xml:space="preserve">armonogramu Stavby a kopii </w:t>
      </w:r>
      <w:r w:rsidR="00655311">
        <w:rPr>
          <w:rFonts w:asciiTheme="minorHAnsi" w:hAnsiTheme="minorHAnsi" w:cstheme="minorHAnsi"/>
          <w:b w:val="0"/>
          <w:bCs/>
          <w:sz w:val="20"/>
        </w:rPr>
        <w:t>Smlouvy o dílo</w:t>
      </w:r>
      <w:r>
        <w:rPr>
          <w:rFonts w:asciiTheme="minorHAnsi" w:hAnsiTheme="minorHAnsi" w:cstheme="minorHAnsi"/>
          <w:b w:val="0"/>
          <w:bCs/>
          <w:sz w:val="20"/>
        </w:rPr>
        <w:t xml:space="preserve"> společně  s výzvou k zahájení výkonu činnosti koordinátora BOZP dle odst. 4. tohoto článku této smlouvy.</w:t>
      </w:r>
    </w:p>
    <w:p w14:paraId="6FF465C1" w14:textId="6199AF0C" w:rsidR="000F3099" w:rsidRDefault="000F3099" w:rsidP="000F3099">
      <w:pPr>
        <w:pStyle w:val="Odstavecseseznamem"/>
        <w:numPr>
          <w:ilvl w:val="0"/>
          <w:numId w:val="9"/>
        </w:numPr>
        <w:spacing w:after="120" w:line="240" w:lineRule="auto"/>
        <w:ind w:left="284" w:hanging="284"/>
        <w:contextualSpacing w:val="0"/>
        <w:rPr>
          <w:rFonts w:asciiTheme="minorHAnsi" w:hAnsiTheme="minorHAnsi" w:cstheme="minorHAnsi"/>
          <w:b w:val="0"/>
          <w:bCs/>
          <w:sz w:val="20"/>
        </w:rPr>
      </w:pPr>
      <w:r>
        <w:rPr>
          <w:rFonts w:asciiTheme="minorHAnsi" w:hAnsiTheme="minorHAnsi" w:cstheme="minorHAnsi"/>
          <w:b w:val="0"/>
          <w:bCs/>
          <w:sz w:val="20"/>
        </w:rPr>
        <w:t>Příkazce vymezil v </w:t>
      </w:r>
      <w:r w:rsidR="002247ED">
        <w:rPr>
          <w:rFonts w:asciiTheme="minorHAnsi" w:hAnsiTheme="minorHAnsi" w:cstheme="minorHAnsi"/>
          <w:b w:val="0"/>
          <w:bCs/>
          <w:sz w:val="20"/>
        </w:rPr>
        <w:t>h</w:t>
      </w:r>
      <w:r>
        <w:rPr>
          <w:rFonts w:asciiTheme="minorHAnsi" w:hAnsiTheme="minorHAnsi" w:cstheme="minorHAnsi"/>
          <w:b w:val="0"/>
          <w:bCs/>
          <w:sz w:val="20"/>
        </w:rPr>
        <w:t>armonogramu Stavby tyto pevné milníky</w:t>
      </w:r>
      <w:r w:rsidR="002247ED">
        <w:rPr>
          <w:rFonts w:asciiTheme="minorHAnsi" w:hAnsiTheme="minorHAnsi" w:cstheme="minorHAnsi"/>
          <w:b w:val="0"/>
          <w:bCs/>
          <w:sz w:val="20"/>
        </w:rPr>
        <w:t>, kterými je Zhotovitel stavby vázán</w:t>
      </w:r>
      <w:r>
        <w:rPr>
          <w:rFonts w:asciiTheme="minorHAnsi" w:hAnsiTheme="minorHAnsi" w:cstheme="minorHAnsi"/>
          <w:b w:val="0"/>
          <w:bCs/>
          <w:sz w:val="20"/>
        </w:rPr>
        <w:t>:</w:t>
      </w:r>
    </w:p>
    <w:p w14:paraId="0DF08963" w14:textId="4A6804F5" w:rsidR="000F3099" w:rsidRDefault="000F3099" w:rsidP="000F3099">
      <w:pPr>
        <w:pStyle w:val="Odstavecseseznamem"/>
        <w:numPr>
          <w:ilvl w:val="0"/>
          <w:numId w:val="45"/>
        </w:numPr>
        <w:spacing w:after="120" w:line="240" w:lineRule="auto"/>
        <w:contextualSpacing w:val="0"/>
        <w:rPr>
          <w:rFonts w:asciiTheme="minorHAnsi" w:hAnsiTheme="minorHAnsi" w:cstheme="minorHAnsi"/>
          <w:b w:val="0"/>
          <w:bCs/>
          <w:sz w:val="20"/>
        </w:rPr>
      </w:pPr>
      <w:r>
        <w:rPr>
          <w:rFonts w:asciiTheme="minorHAnsi" w:hAnsiTheme="minorHAnsi" w:cstheme="minorHAnsi"/>
          <w:b w:val="0"/>
          <w:bCs/>
          <w:sz w:val="20"/>
        </w:rPr>
        <w:t xml:space="preserve">předání staveniště Zhotoviteli </w:t>
      </w:r>
      <w:r w:rsidR="002247ED">
        <w:rPr>
          <w:rFonts w:asciiTheme="minorHAnsi" w:hAnsiTheme="minorHAnsi" w:cstheme="minorHAnsi"/>
          <w:b w:val="0"/>
          <w:bCs/>
          <w:sz w:val="20"/>
        </w:rPr>
        <w:t>stavby,</w:t>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p>
    <w:p w14:paraId="5FD36092" w14:textId="1392FE1A" w:rsidR="000F3099" w:rsidRDefault="000F3099" w:rsidP="000F3099">
      <w:pPr>
        <w:pStyle w:val="Odstavecseseznamem"/>
        <w:numPr>
          <w:ilvl w:val="0"/>
          <w:numId w:val="45"/>
        </w:numPr>
        <w:spacing w:after="120" w:line="240" w:lineRule="auto"/>
        <w:contextualSpacing w:val="0"/>
        <w:rPr>
          <w:rFonts w:asciiTheme="minorHAnsi" w:hAnsiTheme="minorHAnsi" w:cstheme="minorHAnsi"/>
          <w:b w:val="0"/>
          <w:bCs/>
          <w:sz w:val="20"/>
        </w:rPr>
      </w:pPr>
      <w:r>
        <w:rPr>
          <w:rFonts w:asciiTheme="minorHAnsi" w:hAnsiTheme="minorHAnsi" w:cstheme="minorHAnsi"/>
          <w:b w:val="0"/>
          <w:bCs/>
          <w:sz w:val="20"/>
        </w:rPr>
        <w:t>podání bezvadné žádosti o vydání kolaudačního souhlasu</w:t>
      </w:r>
      <w:r w:rsidR="002247ED">
        <w:rPr>
          <w:rFonts w:asciiTheme="minorHAnsi" w:hAnsiTheme="minorHAnsi" w:cstheme="minorHAnsi"/>
          <w:b w:val="0"/>
          <w:bCs/>
          <w:sz w:val="20"/>
        </w:rPr>
        <w:t>,</w:t>
      </w:r>
      <w:r>
        <w:rPr>
          <w:rFonts w:asciiTheme="minorHAnsi" w:hAnsiTheme="minorHAnsi" w:cstheme="minorHAnsi"/>
          <w:b w:val="0"/>
          <w:bCs/>
          <w:sz w:val="20"/>
        </w:rPr>
        <w:t xml:space="preserve"> </w:t>
      </w:r>
      <w:r>
        <w:rPr>
          <w:rFonts w:asciiTheme="minorHAnsi" w:hAnsiTheme="minorHAnsi" w:cstheme="minorHAnsi"/>
          <w:b w:val="0"/>
          <w:bCs/>
          <w:sz w:val="20"/>
        </w:rPr>
        <w:tab/>
      </w:r>
      <w:r>
        <w:rPr>
          <w:rFonts w:asciiTheme="minorHAnsi" w:hAnsiTheme="minorHAnsi" w:cstheme="minorHAnsi"/>
          <w:b w:val="0"/>
          <w:bCs/>
          <w:sz w:val="20"/>
        </w:rPr>
        <w:tab/>
      </w:r>
    </w:p>
    <w:p w14:paraId="4B2CB76D" w14:textId="092AEFC9" w:rsidR="000F3099" w:rsidRDefault="000F3099" w:rsidP="000F3099">
      <w:pPr>
        <w:pStyle w:val="Odstavecseseznamem"/>
        <w:numPr>
          <w:ilvl w:val="0"/>
          <w:numId w:val="45"/>
        </w:numPr>
        <w:spacing w:after="120" w:line="240" w:lineRule="auto"/>
        <w:contextualSpacing w:val="0"/>
        <w:rPr>
          <w:rFonts w:asciiTheme="minorHAnsi" w:hAnsiTheme="minorHAnsi" w:cstheme="minorHAnsi"/>
          <w:b w:val="0"/>
          <w:bCs/>
          <w:sz w:val="20"/>
        </w:rPr>
      </w:pPr>
      <w:r>
        <w:rPr>
          <w:rFonts w:asciiTheme="minorHAnsi" w:hAnsiTheme="minorHAnsi" w:cstheme="minorHAnsi"/>
          <w:b w:val="0"/>
          <w:bCs/>
          <w:sz w:val="20"/>
        </w:rPr>
        <w:t>vydání kolaudačního souhlasu</w:t>
      </w:r>
      <w:r w:rsidR="002247ED">
        <w:rPr>
          <w:rFonts w:asciiTheme="minorHAnsi" w:hAnsiTheme="minorHAnsi" w:cstheme="minorHAnsi"/>
          <w:b w:val="0"/>
          <w:bCs/>
          <w:sz w:val="20"/>
        </w:rPr>
        <w:t>,</w:t>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p>
    <w:p w14:paraId="0D85AA24" w14:textId="4F3D984F" w:rsidR="000F3099" w:rsidRDefault="000F3099" w:rsidP="000F3099">
      <w:pPr>
        <w:pStyle w:val="Odstavecseseznamem"/>
        <w:numPr>
          <w:ilvl w:val="0"/>
          <w:numId w:val="45"/>
        </w:numPr>
        <w:spacing w:after="120" w:line="240" w:lineRule="auto"/>
        <w:contextualSpacing w:val="0"/>
        <w:rPr>
          <w:rFonts w:asciiTheme="minorHAnsi" w:hAnsiTheme="minorHAnsi" w:cstheme="minorHAnsi"/>
          <w:b w:val="0"/>
          <w:bCs/>
          <w:sz w:val="20"/>
        </w:rPr>
      </w:pPr>
      <w:r>
        <w:rPr>
          <w:rFonts w:asciiTheme="minorHAnsi" w:hAnsiTheme="minorHAnsi" w:cstheme="minorHAnsi"/>
          <w:b w:val="0"/>
          <w:bCs/>
          <w:sz w:val="20"/>
        </w:rPr>
        <w:t>termín dokončení Díla</w:t>
      </w:r>
      <w:r w:rsidR="002247ED">
        <w:rPr>
          <w:rFonts w:asciiTheme="minorHAnsi" w:hAnsiTheme="minorHAnsi" w:cstheme="minorHAnsi"/>
          <w:b w:val="0"/>
          <w:bCs/>
          <w:sz w:val="20"/>
        </w:rPr>
        <w:t>.</w:t>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r>
        <w:rPr>
          <w:rFonts w:asciiTheme="minorHAnsi" w:hAnsiTheme="minorHAnsi" w:cstheme="minorHAnsi"/>
          <w:b w:val="0"/>
          <w:bCs/>
          <w:sz w:val="20"/>
        </w:rPr>
        <w:tab/>
      </w:r>
    </w:p>
    <w:p w14:paraId="7549D3A0" w14:textId="736DDBBF" w:rsidR="00CD11F4" w:rsidRPr="00C914FE" w:rsidRDefault="000F3099" w:rsidP="000F3099">
      <w:pPr>
        <w:tabs>
          <w:tab w:val="left" w:pos="284"/>
        </w:tabs>
        <w:spacing w:after="120"/>
        <w:ind w:left="284" w:hanging="284"/>
        <w:rPr>
          <w:rFonts w:asciiTheme="minorHAnsi" w:hAnsiTheme="minorHAnsi" w:cstheme="minorHAnsi"/>
          <w:b/>
          <w:bCs/>
          <w:sz w:val="20"/>
        </w:rPr>
      </w:pPr>
      <w:r>
        <w:rPr>
          <w:rFonts w:asciiTheme="minorHAnsi" w:hAnsiTheme="minorHAnsi" w:cstheme="minorHAnsi"/>
          <w:bCs/>
          <w:sz w:val="20"/>
        </w:rPr>
        <w:tab/>
      </w:r>
      <w:r w:rsidR="00F26E18" w:rsidRPr="00F26E18">
        <w:rPr>
          <w:rFonts w:asciiTheme="minorHAnsi" w:hAnsiTheme="minorHAnsi" w:cstheme="minorHAnsi"/>
          <w:bCs/>
          <w:sz w:val="20"/>
        </w:rPr>
        <w:t>Doba realizace projekčních a stavebních prací Zhotovitelem je předpokládaná v délce 22 měsíců</w:t>
      </w:r>
      <w:r w:rsidR="00655311">
        <w:rPr>
          <w:rFonts w:asciiTheme="minorHAnsi" w:hAnsiTheme="minorHAnsi" w:cstheme="minorHAnsi"/>
          <w:bCs/>
          <w:sz w:val="20"/>
        </w:rPr>
        <w:t xml:space="preserve"> ode dne uzavření Smlouvy o Dílo</w:t>
      </w:r>
      <w:r w:rsidR="00F26E18" w:rsidRPr="00F26E18">
        <w:rPr>
          <w:rFonts w:asciiTheme="minorHAnsi" w:hAnsiTheme="minorHAnsi" w:cstheme="minorHAnsi"/>
          <w:bCs/>
          <w:sz w:val="20"/>
        </w:rPr>
        <w:t>.</w:t>
      </w:r>
      <w:r w:rsidR="00F26E18" w:rsidRPr="00F26E18">
        <w:rPr>
          <w:rFonts w:asciiTheme="minorHAnsi" w:hAnsiTheme="minorHAnsi" w:cstheme="minorHAnsi"/>
          <w:bCs/>
          <w:sz w:val="20"/>
        </w:rPr>
        <w:tab/>
      </w:r>
    </w:p>
    <w:p w14:paraId="34185A43" w14:textId="0D93D8E7" w:rsidR="00377A66" w:rsidRPr="000F3099" w:rsidRDefault="00CD11F4" w:rsidP="000F3099">
      <w:pPr>
        <w:pStyle w:val="Odstavecseseznamem"/>
        <w:numPr>
          <w:ilvl w:val="0"/>
          <w:numId w:val="9"/>
        </w:numPr>
        <w:spacing w:after="120" w:line="240" w:lineRule="auto"/>
        <w:ind w:left="284" w:hanging="284"/>
        <w:contextualSpacing w:val="0"/>
        <w:rPr>
          <w:rFonts w:asciiTheme="minorHAnsi" w:hAnsiTheme="minorHAnsi" w:cstheme="minorHAnsi"/>
          <w:b w:val="0"/>
          <w:bCs/>
          <w:sz w:val="20"/>
        </w:rPr>
      </w:pPr>
      <w:r w:rsidRPr="00C914FE">
        <w:rPr>
          <w:rFonts w:asciiTheme="minorHAnsi" w:hAnsiTheme="minorHAnsi" w:cstheme="minorHAnsi"/>
          <w:b w:val="0"/>
          <w:bCs/>
          <w:sz w:val="20"/>
        </w:rPr>
        <w:t xml:space="preserve">Poskytování služeb </w:t>
      </w:r>
      <w:r w:rsidR="00377A66">
        <w:rPr>
          <w:rFonts w:asciiTheme="minorHAnsi" w:hAnsiTheme="minorHAnsi" w:cstheme="minorHAnsi"/>
          <w:b w:val="0"/>
          <w:bCs/>
          <w:sz w:val="20"/>
        </w:rPr>
        <w:t xml:space="preserve">dle této smlouvy </w:t>
      </w:r>
      <w:r w:rsidRPr="00C914FE">
        <w:rPr>
          <w:rFonts w:asciiTheme="minorHAnsi" w:hAnsiTheme="minorHAnsi" w:cstheme="minorHAnsi"/>
          <w:b w:val="0"/>
          <w:bCs/>
          <w:sz w:val="20"/>
        </w:rPr>
        <w:t xml:space="preserve">bude zahájeno </w:t>
      </w:r>
      <w:r w:rsidR="00377A66">
        <w:rPr>
          <w:rFonts w:asciiTheme="minorHAnsi" w:hAnsiTheme="minorHAnsi" w:cstheme="minorHAnsi"/>
          <w:b w:val="0"/>
          <w:bCs/>
          <w:sz w:val="20"/>
        </w:rPr>
        <w:t xml:space="preserve">v termínu (lhůtě) stanovené Příkazcem ve výzvě k zahájení plnění. </w:t>
      </w:r>
    </w:p>
    <w:p w14:paraId="786D6C60" w14:textId="7FF6D815" w:rsidR="00CD11F4" w:rsidRPr="00C914FE" w:rsidRDefault="00284919" w:rsidP="00990BB2">
      <w:pPr>
        <w:pStyle w:val="Odstavecseseznamem"/>
        <w:numPr>
          <w:ilvl w:val="0"/>
          <w:numId w:val="9"/>
        </w:numPr>
        <w:spacing w:after="120" w:line="240" w:lineRule="auto"/>
        <w:ind w:left="284" w:hanging="284"/>
        <w:contextualSpacing w:val="0"/>
        <w:rPr>
          <w:rFonts w:asciiTheme="minorHAnsi" w:hAnsiTheme="minorHAnsi" w:cstheme="minorHAnsi"/>
          <w:b w:val="0"/>
          <w:bCs/>
          <w:sz w:val="20"/>
        </w:rPr>
      </w:pPr>
      <w:r>
        <w:rPr>
          <w:rFonts w:asciiTheme="minorHAnsi" w:hAnsiTheme="minorHAnsi" w:cstheme="minorHAnsi"/>
          <w:b w:val="0"/>
          <w:bCs/>
          <w:sz w:val="20"/>
        </w:rPr>
        <w:t>Příkazc</w:t>
      </w:r>
      <w:r w:rsidR="00C914FE" w:rsidRPr="00C914FE">
        <w:rPr>
          <w:rFonts w:asciiTheme="minorHAnsi" w:hAnsiTheme="minorHAnsi" w:cstheme="minorHAnsi"/>
          <w:b w:val="0"/>
          <w:bCs/>
          <w:sz w:val="20"/>
        </w:rPr>
        <w:t>e</w:t>
      </w:r>
      <w:r w:rsidR="00CD11F4" w:rsidRPr="00C914FE">
        <w:rPr>
          <w:rFonts w:asciiTheme="minorHAnsi" w:hAnsiTheme="minorHAnsi" w:cstheme="minorHAnsi"/>
          <w:b w:val="0"/>
          <w:bCs/>
          <w:sz w:val="20"/>
        </w:rPr>
        <w:t xml:space="preserve"> předpokládá následující dobu trvání </w:t>
      </w:r>
      <w:r w:rsidR="00F037F5">
        <w:rPr>
          <w:rFonts w:asciiTheme="minorHAnsi" w:hAnsiTheme="minorHAnsi" w:cstheme="minorHAnsi"/>
          <w:b w:val="0"/>
          <w:bCs/>
          <w:sz w:val="20"/>
        </w:rPr>
        <w:t>výkonu činnosti koordinátora BOZP</w:t>
      </w:r>
    </w:p>
    <w:tbl>
      <w:tblPr>
        <w:tblStyle w:val="Mkatabulky"/>
        <w:tblW w:w="0" w:type="auto"/>
        <w:tblInd w:w="284" w:type="dxa"/>
        <w:tblLook w:val="04A0" w:firstRow="1" w:lastRow="0" w:firstColumn="1" w:lastColumn="0" w:noHBand="0" w:noVBand="1"/>
      </w:tblPr>
      <w:tblGrid>
        <w:gridCol w:w="3113"/>
        <w:gridCol w:w="5663"/>
      </w:tblGrid>
      <w:tr w:rsidR="00571DB5" w:rsidRPr="00C914FE" w14:paraId="43040197" w14:textId="77777777" w:rsidTr="00571DB5">
        <w:tc>
          <w:tcPr>
            <w:tcW w:w="3113" w:type="dxa"/>
            <w:shd w:val="clear" w:color="auto" w:fill="E5B8B7" w:themeFill="accent2" w:themeFillTint="66"/>
            <w:vAlign w:val="center"/>
          </w:tcPr>
          <w:p w14:paraId="0538685E" w14:textId="6B386012" w:rsidR="00CD11F4" w:rsidRPr="00C914FE" w:rsidRDefault="00F037F5" w:rsidP="00F037F5">
            <w:pPr>
              <w:pStyle w:val="Odstavecseseznamem"/>
              <w:spacing w:after="120" w:line="240" w:lineRule="auto"/>
              <w:ind w:left="0"/>
              <w:contextualSpacing w:val="0"/>
              <w:jc w:val="center"/>
              <w:rPr>
                <w:rFonts w:asciiTheme="minorHAnsi" w:hAnsiTheme="minorHAnsi" w:cstheme="minorHAnsi"/>
                <w:b w:val="0"/>
                <w:bCs/>
                <w:sz w:val="20"/>
              </w:rPr>
            </w:pPr>
            <w:r>
              <w:rPr>
                <w:rFonts w:asciiTheme="minorHAnsi" w:hAnsiTheme="minorHAnsi" w:cstheme="minorHAnsi"/>
                <w:b w:val="0"/>
                <w:bCs/>
                <w:sz w:val="20"/>
              </w:rPr>
              <w:t>Předmět plnění</w:t>
            </w:r>
          </w:p>
        </w:tc>
        <w:tc>
          <w:tcPr>
            <w:tcW w:w="5663" w:type="dxa"/>
            <w:shd w:val="clear" w:color="auto" w:fill="E5B8B7" w:themeFill="accent2" w:themeFillTint="66"/>
            <w:vAlign w:val="center"/>
          </w:tcPr>
          <w:p w14:paraId="60088C87" w14:textId="2941538D" w:rsidR="00CD11F4" w:rsidRPr="00C914FE" w:rsidRDefault="00CD11F4" w:rsidP="00F037F5">
            <w:pPr>
              <w:pStyle w:val="Odstavecseseznamem"/>
              <w:spacing w:after="120" w:line="240" w:lineRule="auto"/>
              <w:ind w:left="0"/>
              <w:contextualSpacing w:val="0"/>
              <w:jc w:val="center"/>
              <w:rPr>
                <w:rFonts w:asciiTheme="minorHAnsi" w:hAnsiTheme="minorHAnsi" w:cstheme="minorHAnsi"/>
                <w:b w:val="0"/>
                <w:bCs/>
                <w:sz w:val="20"/>
              </w:rPr>
            </w:pPr>
            <w:r w:rsidRPr="00C914FE">
              <w:rPr>
                <w:rFonts w:asciiTheme="minorHAnsi" w:hAnsiTheme="minorHAnsi" w:cstheme="minorHAnsi"/>
                <w:b w:val="0"/>
                <w:bCs/>
                <w:sz w:val="20"/>
              </w:rPr>
              <w:t>Předpokládaná doba plnění</w:t>
            </w:r>
          </w:p>
        </w:tc>
      </w:tr>
      <w:tr w:rsidR="00377A66" w:rsidRPr="00C914FE" w14:paraId="3B315D3B" w14:textId="77777777" w:rsidTr="004357AE">
        <w:tc>
          <w:tcPr>
            <w:tcW w:w="3113" w:type="dxa"/>
            <w:vAlign w:val="center"/>
          </w:tcPr>
          <w:p w14:paraId="0BBDE2F0" w14:textId="5CA032A1" w:rsidR="00377A66" w:rsidRPr="00C914FE" w:rsidRDefault="00377A66" w:rsidP="00377A66">
            <w:pPr>
              <w:spacing w:after="120"/>
              <w:jc w:val="center"/>
              <w:rPr>
                <w:rFonts w:asciiTheme="minorHAnsi" w:hAnsiTheme="minorHAnsi" w:cstheme="minorHAnsi"/>
                <w:bCs/>
                <w:sz w:val="20"/>
                <w:szCs w:val="20"/>
              </w:rPr>
            </w:pPr>
            <w:r>
              <w:rPr>
                <w:rFonts w:asciiTheme="minorHAnsi" w:hAnsiTheme="minorHAnsi" w:cstheme="minorHAnsi"/>
                <w:bCs/>
                <w:sz w:val="20"/>
                <w:szCs w:val="20"/>
              </w:rPr>
              <w:t>Výkon činnosti koordinátora BOZP</w:t>
            </w:r>
          </w:p>
        </w:tc>
        <w:tc>
          <w:tcPr>
            <w:tcW w:w="5663" w:type="dxa"/>
            <w:vAlign w:val="center"/>
          </w:tcPr>
          <w:p w14:paraId="1CB7108B" w14:textId="56483CD0" w:rsidR="00377A66" w:rsidRDefault="00377A66" w:rsidP="00377A66">
            <w:pPr>
              <w:spacing w:after="120"/>
              <w:ind w:left="1587" w:hanging="1587"/>
              <w:jc w:val="both"/>
              <w:rPr>
                <w:rFonts w:asciiTheme="minorHAnsi" w:hAnsiTheme="minorHAnsi" w:cstheme="minorHAnsi"/>
                <w:bCs/>
                <w:sz w:val="20"/>
              </w:rPr>
            </w:pPr>
            <w:r>
              <w:rPr>
                <w:rFonts w:asciiTheme="minorHAnsi" w:hAnsiTheme="minorHAnsi" w:cstheme="minorHAnsi"/>
                <w:bCs/>
                <w:sz w:val="20"/>
              </w:rPr>
              <w:t xml:space="preserve">Zahájení plnění:   </w:t>
            </w:r>
            <w:r w:rsidRPr="005B5A52">
              <w:rPr>
                <w:rFonts w:asciiTheme="minorHAnsi" w:hAnsiTheme="minorHAnsi" w:cstheme="minorHAnsi"/>
                <w:bCs/>
                <w:sz w:val="20"/>
              </w:rPr>
              <w:t xml:space="preserve">termín zahájení plnění bude uveden ve výzvě Příkazce </w:t>
            </w:r>
            <w:r>
              <w:rPr>
                <w:rFonts w:asciiTheme="minorHAnsi" w:hAnsiTheme="minorHAnsi" w:cstheme="minorHAnsi"/>
                <w:bCs/>
                <w:sz w:val="20"/>
              </w:rPr>
              <w:t>(předpoklad 1/2026)</w:t>
            </w:r>
          </w:p>
          <w:p w14:paraId="3602756B" w14:textId="77777777" w:rsidR="00377A66" w:rsidRDefault="00377A66" w:rsidP="00377A66">
            <w:pPr>
              <w:spacing w:after="120"/>
              <w:ind w:left="1587" w:hanging="1587"/>
              <w:jc w:val="both"/>
              <w:rPr>
                <w:rFonts w:asciiTheme="minorHAnsi" w:hAnsiTheme="minorHAnsi" w:cstheme="minorHAnsi"/>
                <w:bCs/>
                <w:sz w:val="20"/>
              </w:rPr>
            </w:pPr>
            <w:r>
              <w:rPr>
                <w:rFonts w:asciiTheme="minorHAnsi" w:hAnsiTheme="minorHAnsi" w:cstheme="minorHAnsi"/>
                <w:bCs/>
                <w:sz w:val="20"/>
              </w:rPr>
              <w:t>Plnění:                       průběžně</w:t>
            </w:r>
          </w:p>
          <w:p w14:paraId="44CB298B" w14:textId="7A23CABF" w:rsidR="00377A66" w:rsidRDefault="00377A66" w:rsidP="00F26E18">
            <w:pPr>
              <w:spacing w:after="120"/>
              <w:ind w:left="1587" w:hanging="1587"/>
              <w:jc w:val="both"/>
              <w:rPr>
                <w:rFonts w:asciiTheme="minorHAnsi" w:hAnsiTheme="minorHAnsi" w:cstheme="minorHAnsi"/>
                <w:bCs/>
                <w:sz w:val="20"/>
              </w:rPr>
            </w:pPr>
            <w:r w:rsidRPr="00377A66">
              <w:rPr>
                <w:rFonts w:asciiTheme="minorHAnsi" w:hAnsiTheme="minorHAnsi" w:cstheme="minorHAnsi"/>
                <w:bCs/>
                <w:sz w:val="20"/>
              </w:rPr>
              <w:t>Ukončení plnění:   okamžikem předáním řádně dokončeného Díla</w:t>
            </w:r>
            <w:r>
              <w:t xml:space="preserve"> </w:t>
            </w:r>
            <w:r w:rsidRPr="00377A66">
              <w:rPr>
                <w:rFonts w:asciiTheme="minorHAnsi" w:hAnsiTheme="minorHAnsi" w:cstheme="minorHAnsi"/>
                <w:bCs/>
                <w:sz w:val="20"/>
              </w:rPr>
              <w:t>ze strany Zhotovitele stavby Příkazci</w:t>
            </w:r>
            <w:r w:rsidR="00F26E18">
              <w:rPr>
                <w:rFonts w:asciiTheme="minorHAnsi" w:hAnsiTheme="minorHAnsi" w:cstheme="minorHAnsi"/>
                <w:bCs/>
                <w:sz w:val="20"/>
              </w:rPr>
              <w:t>.</w:t>
            </w:r>
          </w:p>
          <w:p w14:paraId="0EB7C5F1" w14:textId="0908E193" w:rsidR="00377A66" w:rsidRPr="00C914FE" w:rsidRDefault="00F26E18" w:rsidP="00F26E18">
            <w:pPr>
              <w:jc w:val="both"/>
              <w:rPr>
                <w:b/>
              </w:rPr>
            </w:pPr>
            <w:r>
              <w:rPr>
                <w:rFonts w:asciiTheme="minorHAnsi" w:hAnsiTheme="minorHAnsi" w:cstheme="minorHAnsi"/>
                <w:bCs/>
                <w:sz w:val="20"/>
              </w:rPr>
              <w:t xml:space="preserve">Dokončeným dílem se rozumí </w:t>
            </w:r>
            <w:r w:rsidRPr="00F26E18">
              <w:rPr>
                <w:rFonts w:asciiTheme="minorHAnsi" w:hAnsiTheme="minorHAnsi" w:cstheme="minorHAnsi"/>
                <w:bCs/>
                <w:sz w:val="20"/>
              </w:rPr>
              <w:t>Dílo dokončen</w:t>
            </w:r>
            <w:r w:rsidR="00655311">
              <w:rPr>
                <w:rFonts w:asciiTheme="minorHAnsi" w:hAnsiTheme="minorHAnsi" w:cstheme="minorHAnsi"/>
                <w:bCs/>
                <w:sz w:val="20"/>
              </w:rPr>
              <w:t>é</w:t>
            </w:r>
            <w:r w:rsidRPr="00F26E18">
              <w:rPr>
                <w:rFonts w:asciiTheme="minorHAnsi" w:hAnsiTheme="minorHAnsi" w:cstheme="minorHAnsi"/>
                <w:bCs/>
                <w:sz w:val="20"/>
              </w:rPr>
              <w:t xml:space="preserve"> bez jakýchkoliv vad </w:t>
            </w:r>
            <w:r w:rsidR="002247ED">
              <w:rPr>
                <w:rFonts w:asciiTheme="minorHAnsi" w:hAnsiTheme="minorHAnsi" w:cstheme="minorHAnsi"/>
                <w:bCs/>
                <w:sz w:val="20"/>
              </w:rPr>
              <w:br/>
            </w:r>
            <w:r w:rsidRPr="00F26E18">
              <w:rPr>
                <w:rFonts w:asciiTheme="minorHAnsi" w:hAnsiTheme="minorHAnsi" w:cstheme="minorHAnsi"/>
                <w:bCs/>
                <w:sz w:val="20"/>
              </w:rPr>
              <w:t>a nedodělků, předání veškerých dokumentů, které jsou předmětem Díla a předání dokladů potřebných pro užívání Díla</w:t>
            </w:r>
          </w:p>
        </w:tc>
      </w:tr>
    </w:tbl>
    <w:p w14:paraId="273545F5" w14:textId="7FEC3E22" w:rsidR="00265B8F" w:rsidRPr="00C914FE" w:rsidRDefault="00F037F5" w:rsidP="00377A66">
      <w:pPr>
        <w:pStyle w:val="Odstavecseseznamem"/>
        <w:numPr>
          <w:ilvl w:val="0"/>
          <w:numId w:val="9"/>
        </w:numPr>
        <w:spacing w:before="120" w:after="120" w:line="240" w:lineRule="auto"/>
        <w:ind w:left="284" w:hanging="284"/>
        <w:contextualSpacing w:val="0"/>
        <w:rPr>
          <w:rFonts w:asciiTheme="minorHAnsi" w:hAnsiTheme="minorHAnsi" w:cstheme="minorHAnsi"/>
          <w:b w:val="0"/>
          <w:sz w:val="20"/>
        </w:rPr>
      </w:pPr>
      <w:r>
        <w:rPr>
          <w:rFonts w:asciiTheme="minorHAnsi" w:hAnsiTheme="minorHAnsi" w:cstheme="minorHAnsi"/>
          <w:b w:val="0"/>
          <w:sz w:val="20"/>
        </w:rPr>
        <w:t>Z</w:t>
      </w:r>
      <w:r w:rsidR="00265B8F" w:rsidRPr="00C914FE">
        <w:rPr>
          <w:rFonts w:asciiTheme="minorHAnsi" w:hAnsiTheme="minorHAnsi" w:cstheme="minorHAnsi"/>
          <w:b w:val="0"/>
          <w:sz w:val="20"/>
        </w:rPr>
        <w:t xml:space="preserve">a účelem řádného provedení služeb bude </w:t>
      </w:r>
      <w:r w:rsidR="00284919">
        <w:rPr>
          <w:rFonts w:asciiTheme="minorHAnsi" w:hAnsiTheme="minorHAnsi" w:cstheme="minorHAnsi"/>
          <w:b w:val="0"/>
          <w:sz w:val="20"/>
        </w:rPr>
        <w:t>Příkazník</w:t>
      </w:r>
      <w:r w:rsidR="00265B8F" w:rsidRPr="00C914FE">
        <w:rPr>
          <w:rFonts w:asciiTheme="minorHAnsi" w:hAnsiTheme="minorHAnsi" w:cstheme="minorHAnsi"/>
          <w:b w:val="0"/>
          <w:sz w:val="20"/>
        </w:rPr>
        <w:t xml:space="preserve"> </w:t>
      </w:r>
      <w:r w:rsidR="00655311">
        <w:rPr>
          <w:rFonts w:asciiTheme="minorHAnsi" w:hAnsiTheme="minorHAnsi" w:cstheme="minorHAnsi"/>
          <w:b w:val="0"/>
          <w:sz w:val="20"/>
        </w:rPr>
        <w:t>poskytovat</w:t>
      </w:r>
      <w:r w:rsidR="00655311" w:rsidRPr="00C914FE">
        <w:rPr>
          <w:rFonts w:asciiTheme="minorHAnsi" w:hAnsiTheme="minorHAnsi" w:cstheme="minorHAnsi"/>
          <w:b w:val="0"/>
          <w:sz w:val="20"/>
        </w:rPr>
        <w:t xml:space="preserve"> </w:t>
      </w:r>
      <w:r w:rsidR="00265B8F" w:rsidRPr="00C914FE">
        <w:rPr>
          <w:rFonts w:asciiTheme="minorHAnsi" w:hAnsiTheme="minorHAnsi" w:cstheme="minorHAnsi"/>
          <w:b w:val="0"/>
          <w:sz w:val="20"/>
        </w:rPr>
        <w:t xml:space="preserve">služby v rozsahu stanoveném touto smlouvou dle svého odborného úsudku, s ohledem na potřeby aktuálního stavu přípravy a provedení záměru, nebo na výzvu </w:t>
      </w:r>
      <w:r w:rsidR="00284919">
        <w:rPr>
          <w:rFonts w:asciiTheme="minorHAnsi" w:hAnsiTheme="minorHAnsi" w:cstheme="minorHAnsi"/>
          <w:b w:val="0"/>
          <w:sz w:val="20"/>
        </w:rPr>
        <w:t>Příkazc</w:t>
      </w:r>
      <w:r w:rsidR="00C914FE" w:rsidRPr="00C914FE">
        <w:rPr>
          <w:rFonts w:asciiTheme="minorHAnsi" w:hAnsiTheme="minorHAnsi" w:cstheme="minorHAnsi"/>
          <w:b w:val="0"/>
          <w:sz w:val="20"/>
        </w:rPr>
        <w:t>e</w:t>
      </w:r>
      <w:r w:rsidR="00655311">
        <w:rPr>
          <w:rFonts w:asciiTheme="minorHAnsi" w:hAnsiTheme="minorHAnsi" w:cstheme="minorHAnsi"/>
          <w:b w:val="0"/>
          <w:sz w:val="20"/>
        </w:rPr>
        <w:t>.</w:t>
      </w:r>
    </w:p>
    <w:p w14:paraId="1B843C49" w14:textId="087F3B99" w:rsidR="00265B8F" w:rsidRPr="00C914FE" w:rsidRDefault="00284919" w:rsidP="00990BB2">
      <w:pPr>
        <w:pStyle w:val="Odstavecseseznamem"/>
        <w:numPr>
          <w:ilvl w:val="0"/>
          <w:numId w:val="9"/>
        </w:numPr>
        <w:spacing w:after="120" w:line="240" w:lineRule="auto"/>
        <w:ind w:left="284" w:hanging="284"/>
        <w:contextualSpacing w:val="0"/>
        <w:rPr>
          <w:rFonts w:asciiTheme="minorHAnsi" w:hAnsiTheme="minorHAnsi" w:cstheme="minorHAnsi"/>
          <w:b w:val="0"/>
          <w:sz w:val="20"/>
        </w:rPr>
      </w:pPr>
      <w:r>
        <w:rPr>
          <w:rFonts w:asciiTheme="minorHAnsi" w:hAnsiTheme="minorHAnsi" w:cstheme="minorHAnsi"/>
          <w:b w:val="0"/>
          <w:sz w:val="20"/>
        </w:rPr>
        <w:t>Příkazník</w:t>
      </w:r>
      <w:r w:rsidR="00265B8F" w:rsidRPr="00C914FE">
        <w:rPr>
          <w:rFonts w:asciiTheme="minorHAnsi" w:hAnsiTheme="minorHAnsi" w:cstheme="minorHAnsi"/>
          <w:b w:val="0"/>
          <w:sz w:val="20"/>
        </w:rPr>
        <w:t xml:space="preserve"> je povinen </w:t>
      </w:r>
      <w:r w:rsidR="002247ED">
        <w:rPr>
          <w:rFonts w:asciiTheme="minorHAnsi" w:hAnsiTheme="minorHAnsi" w:cstheme="minorHAnsi"/>
          <w:b w:val="0"/>
          <w:sz w:val="20"/>
        </w:rPr>
        <w:t xml:space="preserve">poskytovat průběžně součinnost při komunikaci se Zhotovitelem stavby a s dotačními orgány v souvislosti s financováním projektu z OPST a reagovat na dotazy </w:t>
      </w:r>
      <w:r w:rsidR="00265B8F" w:rsidRPr="00C914FE">
        <w:rPr>
          <w:rFonts w:asciiTheme="minorHAnsi" w:hAnsiTheme="minorHAnsi" w:cstheme="minorHAnsi"/>
          <w:b w:val="0"/>
          <w:sz w:val="20"/>
        </w:rPr>
        <w:t>administrátora žádosti o dotaci, nebo na dotazy kontrolního orgánu, do 2 pracovních dnů od jejich položení.</w:t>
      </w:r>
    </w:p>
    <w:p w14:paraId="1A44DA64" w14:textId="29A2391C" w:rsidR="00CD11F4" w:rsidRPr="00C914FE" w:rsidRDefault="00284919" w:rsidP="00990BB2">
      <w:pPr>
        <w:pStyle w:val="Odstavecseseznamem"/>
        <w:numPr>
          <w:ilvl w:val="0"/>
          <w:numId w:val="9"/>
        </w:numPr>
        <w:spacing w:after="120" w:line="240" w:lineRule="auto"/>
        <w:ind w:left="284" w:hanging="284"/>
        <w:contextualSpacing w:val="0"/>
        <w:rPr>
          <w:rFonts w:asciiTheme="minorHAnsi" w:hAnsiTheme="minorHAnsi" w:cstheme="minorHAnsi"/>
          <w:b w:val="0"/>
          <w:sz w:val="20"/>
        </w:rPr>
      </w:pPr>
      <w:r>
        <w:rPr>
          <w:rFonts w:asciiTheme="minorHAnsi" w:hAnsiTheme="minorHAnsi" w:cstheme="minorHAnsi"/>
          <w:b w:val="0"/>
          <w:sz w:val="20"/>
        </w:rPr>
        <w:t>Příkazník</w:t>
      </w:r>
      <w:r w:rsidR="00265B8F" w:rsidRPr="00F037F5">
        <w:rPr>
          <w:rFonts w:asciiTheme="minorHAnsi" w:hAnsiTheme="minorHAnsi" w:cstheme="minorHAnsi"/>
          <w:b w:val="0"/>
          <w:sz w:val="20"/>
        </w:rPr>
        <w:t xml:space="preserve"> je povinen zajistit</w:t>
      </w:r>
      <w:r w:rsidR="00F037F5" w:rsidRPr="00F037F5">
        <w:rPr>
          <w:rFonts w:asciiTheme="minorHAnsi" w:hAnsiTheme="minorHAnsi" w:cstheme="minorHAnsi"/>
          <w:b w:val="0"/>
          <w:sz w:val="20"/>
        </w:rPr>
        <w:t xml:space="preserve"> </w:t>
      </w:r>
      <w:r w:rsidR="001E2F68">
        <w:rPr>
          <w:rFonts w:asciiTheme="minorHAnsi" w:hAnsiTheme="minorHAnsi" w:cstheme="minorHAnsi"/>
          <w:b w:val="0"/>
          <w:sz w:val="20"/>
        </w:rPr>
        <w:t xml:space="preserve">osobní </w:t>
      </w:r>
      <w:r w:rsidR="00265B8F" w:rsidRPr="00F037F5">
        <w:rPr>
          <w:rFonts w:asciiTheme="minorHAnsi" w:hAnsiTheme="minorHAnsi" w:cstheme="minorHAnsi"/>
          <w:b w:val="0"/>
          <w:sz w:val="20"/>
        </w:rPr>
        <w:t xml:space="preserve">přítomnost </w:t>
      </w:r>
      <w:r w:rsidR="00F037F5" w:rsidRPr="00F037F5">
        <w:rPr>
          <w:rFonts w:asciiTheme="minorHAnsi" w:hAnsiTheme="minorHAnsi" w:cstheme="minorHAnsi"/>
          <w:b w:val="0"/>
          <w:sz w:val="20"/>
        </w:rPr>
        <w:t xml:space="preserve">Koordinátora BOZP </w:t>
      </w:r>
      <w:r w:rsidR="00265B8F" w:rsidRPr="00F037F5">
        <w:rPr>
          <w:rFonts w:asciiTheme="minorHAnsi" w:hAnsiTheme="minorHAnsi" w:cstheme="minorHAnsi"/>
          <w:b w:val="0"/>
          <w:sz w:val="20"/>
        </w:rPr>
        <w:t xml:space="preserve">v průběhu realizace </w:t>
      </w:r>
      <w:r w:rsidR="00803FDA" w:rsidRPr="00F037F5">
        <w:rPr>
          <w:rFonts w:asciiTheme="minorHAnsi" w:hAnsiTheme="minorHAnsi" w:cstheme="minorHAnsi"/>
          <w:b w:val="0"/>
          <w:sz w:val="20"/>
        </w:rPr>
        <w:t>S</w:t>
      </w:r>
      <w:r w:rsidR="00265B8F" w:rsidRPr="00F037F5">
        <w:rPr>
          <w:rFonts w:asciiTheme="minorHAnsi" w:hAnsiTheme="minorHAnsi" w:cstheme="minorHAnsi"/>
          <w:b w:val="0"/>
          <w:sz w:val="20"/>
        </w:rPr>
        <w:t xml:space="preserve">tavby na staveništi, a to </w:t>
      </w:r>
      <w:r w:rsidR="002247ED">
        <w:rPr>
          <w:rFonts w:asciiTheme="minorHAnsi" w:hAnsiTheme="minorHAnsi" w:cstheme="minorHAnsi"/>
          <w:b w:val="0"/>
          <w:sz w:val="20"/>
        </w:rPr>
        <w:br/>
      </w:r>
      <w:r w:rsidR="00265B8F" w:rsidRPr="00F037F5">
        <w:rPr>
          <w:rFonts w:asciiTheme="minorHAnsi" w:hAnsiTheme="minorHAnsi" w:cstheme="minorHAnsi"/>
          <w:b w:val="0"/>
          <w:sz w:val="20"/>
        </w:rPr>
        <w:t>v potřebném</w:t>
      </w:r>
      <w:r w:rsidR="00803FDA" w:rsidRPr="00F037F5">
        <w:rPr>
          <w:rFonts w:asciiTheme="minorHAnsi" w:hAnsiTheme="minorHAnsi" w:cstheme="minorHAnsi"/>
          <w:b w:val="0"/>
          <w:sz w:val="20"/>
        </w:rPr>
        <w:t xml:space="preserve"> rozsahu tak, aby neohrozil průběh výstavby, minimálně však </w:t>
      </w:r>
      <w:r w:rsidR="002247ED">
        <w:rPr>
          <w:rFonts w:asciiTheme="minorHAnsi" w:hAnsiTheme="minorHAnsi" w:cstheme="minorHAnsi"/>
          <w:b w:val="0"/>
          <w:sz w:val="20"/>
        </w:rPr>
        <w:t xml:space="preserve">vždy </w:t>
      </w:r>
      <w:r w:rsidR="00F26E18">
        <w:rPr>
          <w:rFonts w:asciiTheme="minorHAnsi" w:hAnsiTheme="minorHAnsi" w:cstheme="minorHAnsi"/>
          <w:b w:val="0"/>
          <w:sz w:val="20"/>
        </w:rPr>
        <w:t>1</w:t>
      </w:r>
      <w:r w:rsidR="00377A66">
        <w:rPr>
          <w:rFonts w:asciiTheme="minorHAnsi" w:hAnsiTheme="minorHAnsi" w:cstheme="minorHAnsi"/>
          <w:b w:val="0"/>
          <w:sz w:val="20"/>
        </w:rPr>
        <w:t xml:space="preserve">x </w:t>
      </w:r>
      <w:r w:rsidR="00F037F5" w:rsidRPr="00F037F5">
        <w:rPr>
          <w:rFonts w:asciiTheme="minorHAnsi" w:hAnsiTheme="minorHAnsi" w:cstheme="minorHAnsi"/>
          <w:b w:val="0"/>
          <w:sz w:val="20"/>
        </w:rPr>
        <w:t>týdně</w:t>
      </w:r>
      <w:r w:rsidR="001E2F68">
        <w:rPr>
          <w:rFonts w:asciiTheme="minorHAnsi" w:hAnsiTheme="minorHAnsi" w:cstheme="minorHAnsi"/>
          <w:b w:val="0"/>
          <w:sz w:val="20"/>
        </w:rPr>
        <w:t>,</w:t>
      </w:r>
      <w:r w:rsidR="00F037F5" w:rsidRPr="00F037F5">
        <w:rPr>
          <w:rFonts w:asciiTheme="minorHAnsi" w:hAnsiTheme="minorHAnsi" w:cstheme="minorHAnsi"/>
          <w:b w:val="0"/>
          <w:sz w:val="20"/>
        </w:rPr>
        <w:t xml:space="preserve"> </w:t>
      </w:r>
      <w:r w:rsidR="001E2F68">
        <w:rPr>
          <w:rFonts w:asciiTheme="minorHAnsi" w:hAnsiTheme="minorHAnsi" w:cstheme="minorHAnsi"/>
          <w:b w:val="0"/>
          <w:sz w:val="20"/>
        </w:rPr>
        <w:t>pokud nebude s Příkazcem dohodnuto jinak</w:t>
      </w:r>
      <w:r w:rsidR="002247ED">
        <w:rPr>
          <w:rFonts w:asciiTheme="minorHAnsi" w:hAnsiTheme="minorHAnsi" w:cstheme="minorHAnsi"/>
          <w:b w:val="0"/>
          <w:sz w:val="20"/>
        </w:rPr>
        <w:t xml:space="preserve">. Příkazce upozorňuje Příkazníka, že </w:t>
      </w:r>
      <w:r w:rsidR="00803FDA" w:rsidRPr="00F037F5">
        <w:rPr>
          <w:rFonts w:asciiTheme="minorHAnsi" w:hAnsiTheme="minorHAnsi" w:cstheme="minorHAnsi"/>
          <w:b w:val="0"/>
          <w:sz w:val="20"/>
        </w:rPr>
        <w:t>provádění stavebních prací, dodávek a/nebo služeb může probíhat i nepřetržitě</w:t>
      </w:r>
      <w:r w:rsidR="001E2F68">
        <w:rPr>
          <w:rFonts w:asciiTheme="minorHAnsi" w:hAnsiTheme="minorHAnsi" w:cstheme="minorHAnsi"/>
          <w:b w:val="0"/>
          <w:sz w:val="20"/>
        </w:rPr>
        <w:t>.</w:t>
      </w:r>
    </w:p>
    <w:p w14:paraId="7AA0012E" w14:textId="000817EF" w:rsidR="002247ED" w:rsidRDefault="002247ED" w:rsidP="00990BB2">
      <w:pPr>
        <w:pStyle w:val="Default"/>
        <w:numPr>
          <w:ilvl w:val="0"/>
          <w:numId w:val="9"/>
        </w:numPr>
        <w:spacing w:after="120"/>
        <w:ind w:left="284" w:hanging="284"/>
        <w:jc w:val="both"/>
        <w:rPr>
          <w:rFonts w:asciiTheme="minorHAnsi" w:hAnsiTheme="minorHAnsi" w:cstheme="minorHAnsi"/>
          <w:sz w:val="20"/>
          <w:szCs w:val="20"/>
        </w:rPr>
      </w:pPr>
      <w:r>
        <w:rPr>
          <w:rFonts w:asciiTheme="minorHAnsi" w:hAnsiTheme="minorHAnsi" w:cstheme="minorHAnsi"/>
          <w:sz w:val="20"/>
          <w:szCs w:val="20"/>
        </w:rPr>
        <w:t>Pozastavení činnosti Příkazníka</w:t>
      </w:r>
    </w:p>
    <w:p w14:paraId="00EECEBE" w14:textId="4D0CAEF0" w:rsidR="00803FDA" w:rsidRPr="00C914FE" w:rsidRDefault="00284919" w:rsidP="002247ED">
      <w:pPr>
        <w:pStyle w:val="Default"/>
        <w:spacing w:after="120"/>
        <w:ind w:left="284"/>
        <w:jc w:val="both"/>
        <w:rPr>
          <w:rFonts w:asciiTheme="minorHAnsi" w:hAnsiTheme="minorHAnsi" w:cstheme="minorHAnsi"/>
          <w:sz w:val="20"/>
          <w:szCs w:val="20"/>
        </w:rPr>
      </w:pPr>
      <w:r>
        <w:rPr>
          <w:rFonts w:asciiTheme="minorHAnsi" w:hAnsiTheme="minorHAnsi" w:cstheme="minorHAnsi"/>
          <w:sz w:val="20"/>
          <w:szCs w:val="20"/>
        </w:rPr>
        <w:t>Příkazník</w:t>
      </w:r>
      <w:r w:rsidR="00803FDA" w:rsidRPr="00C914FE">
        <w:rPr>
          <w:rFonts w:asciiTheme="minorHAnsi" w:hAnsiTheme="minorHAnsi" w:cstheme="minorHAnsi"/>
          <w:sz w:val="20"/>
          <w:szCs w:val="20"/>
        </w:rPr>
        <w:t xml:space="preserve"> je povinen dočasně přerušit na základě písemného pokynu </w:t>
      </w:r>
      <w:r>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00803FDA" w:rsidRPr="00C914FE">
        <w:rPr>
          <w:rFonts w:asciiTheme="minorHAnsi" w:hAnsiTheme="minorHAnsi" w:cstheme="minorHAnsi"/>
          <w:sz w:val="20"/>
          <w:szCs w:val="20"/>
        </w:rPr>
        <w:t xml:space="preserve"> poskytování služeb </w:t>
      </w:r>
      <w:r w:rsidR="00803FDA" w:rsidRPr="00C914FE">
        <w:rPr>
          <w:rFonts w:asciiTheme="minorHAnsi" w:hAnsiTheme="minorHAnsi" w:cstheme="minorHAnsi"/>
          <w:sz w:val="20"/>
          <w:szCs w:val="20"/>
        </w:rPr>
        <w:br/>
        <w:t xml:space="preserve">a v poskytování služeb na základě písemného pokynu </w:t>
      </w:r>
      <w:r>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00803FDA" w:rsidRPr="00C914FE">
        <w:rPr>
          <w:rFonts w:asciiTheme="minorHAnsi" w:hAnsiTheme="minorHAnsi" w:cstheme="minorHAnsi"/>
          <w:sz w:val="20"/>
          <w:szCs w:val="20"/>
        </w:rPr>
        <w:t xml:space="preserve"> opět pokračovat.</w:t>
      </w:r>
    </w:p>
    <w:p w14:paraId="5212F016" w14:textId="67C09132" w:rsidR="00803FDA" w:rsidRPr="00C914FE" w:rsidRDefault="00803FDA" w:rsidP="00990BB2">
      <w:pPr>
        <w:pStyle w:val="Default"/>
        <w:numPr>
          <w:ilvl w:val="0"/>
          <w:numId w:val="9"/>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Nesplnění povinností </w:t>
      </w:r>
      <w:r w:rsidR="00284919">
        <w:rPr>
          <w:rFonts w:asciiTheme="minorHAnsi" w:hAnsiTheme="minorHAnsi" w:cstheme="minorHAnsi"/>
          <w:sz w:val="20"/>
          <w:szCs w:val="20"/>
        </w:rPr>
        <w:t>Příkazník</w:t>
      </w:r>
      <w:r w:rsidRPr="00C914FE">
        <w:rPr>
          <w:rFonts w:asciiTheme="minorHAnsi" w:hAnsiTheme="minorHAnsi" w:cstheme="minorHAnsi"/>
          <w:sz w:val="20"/>
          <w:szCs w:val="20"/>
        </w:rPr>
        <w:t>a dle tohoto článku se považuje za podstatné porušení smlouvy.</w:t>
      </w:r>
    </w:p>
    <w:p w14:paraId="18E397E3" w14:textId="541F8461" w:rsidR="00CD11F4" w:rsidRPr="00C914FE" w:rsidRDefault="00803FDA" w:rsidP="00990BB2">
      <w:pPr>
        <w:pStyle w:val="Default"/>
        <w:numPr>
          <w:ilvl w:val="0"/>
          <w:numId w:val="9"/>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Smluvní strany se podpisem smlouvy dohodly, že vylučují aplikaci ustanovení § 2443 občanského zákoníku, </w:t>
      </w:r>
      <w:r w:rsidR="00C11DD4" w:rsidRPr="00C914FE">
        <w:rPr>
          <w:rFonts w:asciiTheme="minorHAnsi" w:hAnsiTheme="minorHAnsi" w:cstheme="minorHAnsi"/>
          <w:sz w:val="20"/>
          <w:szCs w:val="20"/>
        </w:rPr>
        <w:br/>
      </w:r>
      <w:r w:rsidRPr="00C914FE">
        <w:rPr>
          <w:rFonts w:asciiTheme="minorHAnsi" w:hAnsiTheme="minorHAnsi" w:cstheme="minorHAnsi"/>
          <w:sz w:val="20"/>
          <w:szCs w:val="20"/>
        </w:rPr>
        <w:t xml:space="preserve">a namísto toho se dohodly, že </w:t>
      </w:r>
      <w:r w:rsidR="00284919">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Pr="00C914FE">
        <w:rPr>
          <w:rFonts w:asciiTheme="minorHAnsi" w:hAnsiTheme="minorHAnsi" w:cstheme="minorHAnsi"/>
          <w:sz w:val="20"/>
          <w:szCs w:val="20"/>
        </w:rPr>
        <w:t xml:space="preserve"> může Příkaz z této smlouvy vypovědět nejdříve ke konci 3. měsíce následujícího po měsíci, v němž byla výpověď </w:t>
      </w:r>
      <w:r w:rsidR="00284919">
        <w:rPr>
          <w:rFonts w:asciiTheme="minorHAnsi" w:hAnsiTheme="minorHAnsi" w:cstheme="minorHAnsi"/>
          <w:sz w:val="20"/>
          <w:szCs w:val="20"/>
        </w:rPr>
        <w:t>Příkazník</w:t>
      </w:r>
      <w:r w:rsidRPr="00C914FE">
        <w:rPr>
          <w:rFonts w:asciiTheme="minorHAnsi" w:hAnsiTheme="minorHAnsi" w:cstheme="minorHAnsi"/>
          <w:sz w:val="20"/>
          <w:szCs w:val="20"/>
        </w:rPr>
        <w:t>ovi doručena.</w:t>
      </w:r>
    </w:p>
    <w:p w14:paraId="2B4AF93C" w14:textId="18FF5FBF" w:rsidR="00A24E42" w:rsidRPr="00C914FE" w:rsidRDefault="007C1999" w:rsidP="00F037F5">
      <w:pPr>
        <w:pStyle w:val="slolnkuSmlouvy"/>
        <w:spacing w:before="0" w:after="120"/>
        <w:rPr>
          <w:rFonts w:asciiTheme="minorHAnsi" w:hAnsiTheme="minorHAnsi" w:cstheme="minorHAnsi"/>
          <w:sz w:val="20"/>
        </w:rPr>
      </w:pPr>
      <w:r w:rsidRPr="00C914FE">
        <w:rPr>
          <w:rFonts w:asciiTheme="minorHAnsi" w:hAnsiTheme="minorHAnsi" w:cstheme="minorHAnsi"/>
          <w:sz w:val="20"/>
        </w:rPr>
        <w:t xml:space="preserve">Článek </w:t>
      </w:r>
      <w:r w:rsidR="00A24E42" w:rsidRPr="00C914FE">
        <w:rPr>
          <w:rFonts w:asciiTheme="minorHAnsi" w:hAnsiTheme="minorHAnsi" w:cstheme="minorHAnsi"/>
          <w:sz w:val="20"/>
        </w:rPr>
        <w:t>V</w:t>
      </w:r>
      <w:r w:rsidRPr="00C914FE">
        <w:rPr>
          <w:rFonts w:asciiTheme="minorHAnsi" w:hAnsiTheme="minorHAnsi" w:cstheme="minorHAnsi"/>
          <w:sz w:val="20"/>
        </w:rPr>
        <w:t xml:space="preserve"> </w:t>
      </w:r>
      <w:r w:rsidR="00803FDA" w:rsidRPr="00C914FE">
        <w:rPr>
          <w:rFonts w:asciiTheme="minorHAnsi" w:hAnsiTheme="minorHAnsi" w:cstheme="minorHAnsi"/>
          <w:sz w:val="20"/>
        </w:rPr>
        <w:t>–</w:t>
      </w:r>
      <w:r w:rsidRPr="00C914FE">
        <w:rPr>
          <w:rFonts w:asciiTheme="minorHAnsi" w:hAnsiTheme="minorHAnsi" w:cstheme="minorHAnsi"/>
          <w:sz w:val="20"/>
        </w:rPr>
        <w:t xml:space="preserve"> </w:t>
      </w:r>
      <w:r w:rsidR="00803FDA" w:rsidRPr="00C914FE">
        <w:rPr>
          <w:rFonts w:asciiTheme="minorHAnsi" w:hAnsiTheme="minorHAnsi" w:cstheme="minorHAnsi"/>
          <w:sz w:val="20"/>
        </w:rPr>
        <w:t>Způsob plnění</w:t>
      </w:r>
    </w:p>
    <w:p w14:paraId="0FA6D4BE" w14:textId="77777777" w:rsidR="00803FDA" w:rsidRPr="00C914FE" w:rsidRDefault="00803FDA" w:rsidP="00990BB2">
      <w:pPr>
        <w:pStyle w:val="OdstavecSmlouvy"/>
        <w:numPr>
          <w:ilvl w:val="0"/>
          <w:numId w:val="6"/>
        </w:numPr>
        <w:rPr>
          <w:rFonts w:asciiTheme="minorHAnsi" w:hAnsiTheme="minorHAnsi" w:cstheme="minorHAnsi"/>
          <w:sz w:val="20"/>
        </w:rPr>
      </w:pPr>
      <w:r w:rsidRPr="00C914FE">
        <w:rPr>
          <w:rFonts w:asciiTheme="minorHAnsi" w:hAnsiTheme="minorHAnsi" w:cstheme="minorHAnsi"/>
          <w:sz w:val="20"/>
        </w:rPr>
        <w:t xml:space="preserve">Smluvní strany prohlašují, že svoje závazky budou plnit řádně a včas. </w:t>
      </w:r>
    </w:p>
    <w:p w14:paraId="0E3C4170" w14:textId="135DAC31" w:rsidR="00803FDA" w:rsidRDefault="00803FDA" w:rsidP="00990BB2">
      <w:pPr>
        <w:pStyle w:val="OdstavecSmlouvy"/>
        <w:numPr>
          <w:ilvl w:val="0"/>
          <w:numId w:val="6"/>
        </w:numPr>
        <w:rPr>
          <w:rFonts w:asciiTheme="minorHAnsi" w:hAnsiTheme="minorHAnsi" w:cstheme="minorHAnsi"/>
          <w:sz w:val="20"/>
        </w:rPr>
      </w:pPr>
      <w:r w:rsidRPr="00C914FE">
        <w:rPr>
          <w:rFonts w:asciiTheme="minorHAnsi" w:hAnsiTheme="minorHAnsi" w:cstheme="minorHAnsi"/>
          <w:sz w:val="20"/>
        </w:rPr>
        <w:t xml:space="preserve">Je-li </w:t>
      </w:r>
      <w:r w:rsidR="00284919">
        <w:rPr>
          <w:rFonts w:asciiTheme="minorHAnsi" w:hAnsiTheme="minorHAnsi" w:cstheme="minorHAnsi"/>
          <w:sz w:val="20"/>
        </w:rPr>
        <w:t>Příkazník</w:t>
      </w:r>
      <w:r w:rsidRPr="00C914FE">
        <w:rPr>
          <w:rFonts w:asciiTheme="minorHAnsi" w:hAnsiTheme="minorHAnsi" w:cstheme="minorHAnsi"/>
          <w:sz w:val="20"/>
        </w:rPr>
        <w:t xml:space="preserve"> povinen dle této smlouvy vyhotovit jakýkoli doklad či dokument, nelze z jeho schválení </w:t>
      </w:r>
      <w:r w:rsidR="00284919">
        <w:rPr>
          <w:rFonts w:asciiTheme="minorHAnsi" w:hAnsiTheme="minorHAnsi" w:cstheme="minorHAnsi"/>
          <w:sz w:val="20"/>
        </w:rPr>
        <w:t>Příkazc</w:t>
      </w:r>
      <w:r w:rsidR="00C914FE" w:rsidRPr="00C914FE">
        <w:rPr>
          <w:rFonts w:asciiTheme="minorHAnsi" w:hAnsiTheme="minorHAnsi" w:cstheme="minorHAnsi"/>
          <w:sz w:val="20"/>
        </w:rPr>
        <w:t>e</w:t>
      </w:r>
      <w:r w:rsidRPr="00C914FE">
        <w:rPr>
          <w:rFonts w:asciiTheme="minorHAnsi" w:hAnsiTheme="minorHAnsi" w:cstheme="minorHAnsi"/>
          <w:sz w:val="20"/>
        </w:rPr>
        <w:t xml:space="preserve">m dovozovat přenesení odpovědnosti za řádné a včasné provedení služeb z </w:t>
      </w:r>
      <w:r w:rsidR="00284919">
        <w:rPr>
          <w:rFonts w:asciiTheme="minorHAnsi" w:hAnsiTheme="minorHAnsi" w:cstheme="minorHAnsi"/>
          <w:sz w:val="20"/>
        </w:rPr>
        <w:t>Příkazník</w:t>
      </w:r>
      <w:r w:rsidRPr="00C914FE">
        <w:rPr>
          <w:rFonts w:asciiTheme="minorHAnsi" w:hAnsiTheme="minorHAnsi" w:cstheme="minorHAnsi"/>
          <w:sz w:val="20"/>
        </w:rPr>
        <w:t xml:space="preserve">a na </w:t>
      </w:r>
      <w:r w:rsidR="00284919">
        <w:rPr>
          <w:rFonts w:asciiTheme="minorHAnsi" w:hAnsiTheme="minorHAnsi" w:cstheme="minorHAnsi"/>
          <w:sz w:val="20"/>
        </w:rPr>
        <w:t>Příkazc</w:t>
      </w:r>
      <w:r w:rsidR="00C914FE" w:rsidRPr="00C914FE">
        <w:rPr>
          <w:rFonts w:asciiTheme="minorHAnsi" w:hAnsiTheme="minorHAnsi" w:cstheme="minorHAnsi"/>
          <w:sz w:val="20"/>
        </w:rPr>
        <w:t>e</w:t>
      </w:r>
      <w:r w:rsidRPr="00C914FE">
        <w:rPr>
          <w:rFonts w:asciiTheme="minorHAnsi" w:hAnsiTheme="minorHAnsi" w:cstheme="minorHAnsi"/>
          <w:sz w:val="20"/>
        </w:rPr>
        <w:t xml:space="preserve">, a to ani částečně. </w:t>
      </w:r>
    </w:p>
    <w:p w14:paraId="1091A58F" w14:textId="77777777" w:rsidR="00F953E0" w:rsidRDefault="00F953E0" w:rsidP="00F953E0">
      <w:pPr>
        <w:pStyle w:val="OdstavecSmlouvy"/>
        <w:ind w:left="360"/>
        <w:rPr>
          <w:rFonts w:asciiTheme="minorHAnsi" w:hAnsiTheme="minorHAnsi" w:cstheme="minorHAnsi"/>
          <w:sz w:val="20"/>
        </w:rPr>
      </w:pPr>
    </w:p>
    <w:p w14:paraId="0EAF0D70" w14:textId="77777777" w:rsidR="00F953E0" w:rsidRDefault="00F953E0" w:rsidP="00F953E0">
      <w:pPr>
        <w:pStyle w:val="OdstavecSmlouvy"/>
        <w:ind w:left="360"/>
        <w:rPr>
          <w:rFonts w:asciiTheme="minorHAnsi" w:hAnsiTheme="minorHAnsi" w:cstheme="minorHAnsi"/>
          <w:sz w:val="20"/>
        </w:rPr>
      </w:pPr>
    </w:p>
    <w:p w14:paraId="4D18B3F9" w14:textId="77777777" w:rsidR="00F953E0" w:rsidRDefault="00F953E0" w:rsidP="00F953E0">
      <w:pPr>
        <w:pStyle w:val="OdstavecSmlouvy"/>
        <w:ind w:left="360"/>
        <w:rPr>
          <w:rFonts w:asciiTheme="minorHAnsi" w:hAnsiTheme="minorHAnsi" w:cstheme="minorHAnsi"/>
          <w:sz w:val="20"/>
        </w:rPr>
      </w:pPr>
    </w:p>
    <w:p w14:paraId="3E7B14E8" w14:textId="77777777" w:rsidR="00F953E0" w:rsidRPr="00C914FE" w:rsidRDefault="00F953E0" w:rsidP="00F953E0">
      <w:pPr>
        <w:pStyle w:val="OdstavecSmlouvy"/>
        <w:ind w:left="360"/>
        <w:rPr>
          <w:rFonts w:asciiTheme="minorHAnsi" w:hAnsiTheme="minorHAnsi" w:cstheme="minorHAnsi"/>
          <w:sz w:val="20"/>
        </w:rPr>
      </w:pPr>
    </w:p>
    <w:p w14:paraId="38A712F2" w14:textId="77777777" w:rsidR="00803FDA" w:rsidRPr="00C914FE" w:rsidRDefault="00803FDA" w:rsidP="00F953E0">
      <w:pPr>
        <w:pStyle w:val="OdstavecSmlouvy"/>
        <w:numPr>
          <w:ilvl w:val="0"/>
          <w:numId w:val="6"/>
        </w:numPr>
        <w:rPr>
          <w:rFonts w:asciiTheme="minorHAnsi" w:hAnsiTheme="minorHAnsi" w:cstheme="minorHAnsi"/>
          <w:sz w:val="20"/>
        </w:rPr>
      </w:pPr>
      <w:r w:rsidRPr="00C914FE">
        <w:rPr>
          <w:rFonts w:asciiTheme="minorHAnsi" w:hAnsiTheme="minorHAnsi" w:cstheme="minorHAnsi"/>
          <w:sz w:val="20"/>
        </w:rPr>
        <w:t xml:space="preserve">Plná moc </w:t>
      </w:r>
    </w:p>
    <w:p w14:paraId="0CA50C6F" w14:textId="02DBE57D" w:rsidR="00803FDA" w:rsidRPr="00C914FE" w:rsidRDefault="00803FDA" w:rsidP="00F953E0">
      <w:pPr>
        <w:pStyle w:val="OdstavecSmlouvy"/>
        <w:ind w:left="357"/>
        <w:rPr>
          <w:rFonts w:asciiTheme="minorHAnsi" w:hAnsiTheme="minorHAnsi" w:cstheme="minorHAnsi"/>
          <w:sz w:val="20"/>
        </w:rPr>
      </w:pPr>
      <w:r w:rsidRPr="00C914FE">
        <w:rPr>
          <w:rFonts w:asciiTheme="minorHAnsi" w:hAnsiTheme="minorHAnsi" w:cstheme="minorHAnsi"/>
          <w:sz w:val="20"/>
        </w:rPr>
        <w:t xml:space="preserve">Uzavřením této smlouvy </w:t>
      </w:r>
      <w:r w:rsidR="00284919">
        <w:rPr>
          <w:rFonts w:asciiTheme="minorHAnsi" w:hAnsiTheme="minorHAnsi" w:cstheme="minorHAnsi"/>
          <w:sz w:val="20"/>
        </w:rPr>
        <w:t>Příkazc</w:t>
      </w:r>
      <w:r w:rsidR="00C914FE" w:rsidRPr="00C914FE">
        <w:rPr>
          <w:rFonts w:asciiTheme="minorHAnsi" w:hAnsiTheme="minorHAnsi" w:cstheme="minorHAnsi"/>
          <w:sz w:val="20"/>
        </w:rPr>
        <w:t>e</w:t>
      </w:r>
      <w:r w:rsidRPr="00C914FE">
        <w:rPr>
          <w:rFonts w:asciiTheme="minorHAnsi" w:hAnsiTheme="minorHAnsi" w:cstheme="minorHAnsi"/>
          <w:sz w:val="20"/>
        </w:rPr>
        <w:t xml:space="preserve"> zmocňuje </w:t>
      </w:r>
      <w:r w:rsidR="00284919">
        <w:rPr>
          <w:rFonts w:asciiTheme="minorHAnsi" w:hAnsiTheme="minorHAnsi" w:cstheme="minorHAnsi"/>
          <w:sz w:val="20"/>
        </w:rPr>
        <w:t>Příkazník</w:t>
      </w:r>
      <w:r w:rsidRPr="00C914FE">
        <w:rPr>
          <w:rFonts w:asciiTheme="minorHAnsi" w:hAnsiTheme="minorHAnsi" w:cstheme="minorHAnsi"/>
          <w:sz w:val="20"/>
        </w:rPr>
        <w:t xml:space="preserve">a ke všem právním </w:t>
      </w:r>
      <w:r w:rsidR="00945259">
        <w:rPr>
          <w:rFonts w:asciiTheme="minorHAnsi" w:hAnsiTheme="minorHAnsi" w:cstheme="minorHAnsi"/>
          <w:sz w:val="20"/>
        </w:rPr>
        <w:t>jednáním</w:t>
      </w:r>
      <w:r w:rsidR="00945259" w:rsidRPr="00C914FE">
        <w:rPr>
          <w:rFonts w:asciiTheme="minorHAnsi" w:hAnsiTheme="minorHAnsi" w:cstheme="minorHAnsi"/>
          <w:sz w:val="20"/>
        </w:rPr>
        <w:t xml:space="preserve"> </w:t>
      </w:r>
      <w:r w:rsidRPr="00C914FE">
        <w:rPr>
          <w:rFonts w:asciiTheme="minorHAnsi" w:hAnsiTheme="minorHAnsi" w:cstheme="minorHAnsi"/>
          <w:sz w:val="20"/>
        </w:rPr>
        <w:t xml:space="preserve">v rozsahu vymezeném touto smlouvou. Pro vyloučení jakýchkoli pochybností se výslovně uvádí, že bez příslušného zmocnění </w:t>
      </w:r>
      <w:r w:rsidR="00284919">
        <w:rPr>
          <w:rFonts w:asciiTheme="minorHAnsi" w:hAnsiTheme="minorHAnsi" w:cstheme="minorHAnsi"/>
          <w:sz w:val="20"/>
        </w:rPr>
        <w:t>Příkazc</w:t>
      </w:r>
      <w:r w:rsidR="00C914FE" w:rsidRPr="00C914FE">
        <w:rPr>
          <w:rFonts w:asciiTheme="minorHAnsi" w:hAnsiTheme="minorHAnsi" w:cstheme="minorHAnsi"/>
          <w:sz w:val="20"/>
        </w:rPr>
        <w:t>e</w:t>
      </w:r>
      <w:r w:rsidRPr="00C914FE">
        <w:rPr>
          <w:rFonts w:asciiTheme="minorHAnsi" w:hAnsiTheme="minorHAnsi" w:cstheme="minorHAnsi"/>
          <w:sz w:val="20"/>
        </w:rPr>
        <w:t xml:space="preserve">m není </w:t>
      </w:r>
      <w:r w:rsidR="00284919">
        <w:rPr>
          <w:rFonts w:asciiTheme="minorHAnsi" w:hAnsiTheme="minorHAnsi" w:cstheme="minorHAnsi"/>
          <w:sz w:val="20"/>
        </w:rPr>
        <w:t>Příkazník</w:t>
      </w:r>
      <w:r w:rsidRPr="00C914FE">
        <w:rPr>
          <w:rFonts w:asciiTheme="minorHAnsi" w:hAnsiTheme="minorHAnsi" w:cstheme="minorHAnsi"/>
          <w:sz w:val="20"/>
        </w:rPr>
        <w:t xml:space="preserve"> oprávněn měnit žádnou ze smluv, které </w:t>
      </w:r>
      <w:r w:rsidR="00284919">
        <w:rPr>
          <w:rFonts w:asciiTheme="minorHAnsi" w:hAnsiTheme="minorHAnsi" w:cstheme="minorHAnsi"/>
          <w:sz w:val="20"/>
        </w:rPr>
        <w:t>Příkazc</w:t>
      </w:r>
      <w:r w:rsidR="00C914FE" w:rsidRPr="00C914FE">
        <w:rPr>
          <w:rFonts w:asciiTheme="minorHAnsi" w:hAnsiTheme="minorHAnsi" w:cstheme="minorHAnsi"/>
          <w:sz w:val="20"/>
        </w:rPr>
        <w:t>e</w:t>
      </w:r>
      <w:r w:rsidRPr="00C914FE">
        <w:rPr>
          <w:rFonts w:asciiTheme="minorHAnsi" w:hAnsiTheme="minorHAnsi" w:cstheme="minorHAnsi"/>
          <w:sz w:val="20"/>
        </w:rPr>
        <w:t xml:space="preserve"> uzavřel s jednotlivými dodavateli podílejícími se na realizaci </w:t>
      </w:r>
      <w:r w:rsidR="00F953E0">
        <w:rPr>
          <w:rFonts w:asciiTheme="minorHAnsi" w:hAnsiTheme="minorHAnsi" w:cstheme="minorHAnsi"/>
          <w:sz w:val="20"/>
        </w:rPr>
        <w:t>investičního záměru specifikovaného v čl. II., odst. 1 . této smlouvy</w:t>
      </w:r>
      <w:r w:rsidRPr="00C914FE">
        <w:rPr>
          <w:rFonts w:asciiTheme="minorHAnsi" w:hAnsiTheme="minorHAnsi" w:cstheme="minorHAnsi"/>
          <w:sz w:val="20"/>
        </w:rPr>
        <w:t xml:space="preserve"> (dále jen </w:t>
      </w:r>
      <w:r w:rsidR="00945259">
        <w:rPr>
          <w:rFonts w:asciiTheme="minorHAnsi" w:hAnsiTheme="minorHAnsi" w:cstheme="minorHAnsi"/>
          <w:sz w:val="20"/>
        </w:rPr>
        <w:t>„</w:t>
      </w:r>
      <w:r w:rsidRPr="00CF0314">
        <w:rPr>
          <w:rFonts w:asciiTheme="minorHAnsi" w:hAnsiTheme="minorHAnsi" w:cstheme="minorHAnsi"/>
          <w:b/>
          <w:bCs/>
          <w:sz w:val="20"/>
        </w:rPr>
        <w:t>Smlouvy na realizaci záměru</w:t>
      </w:r>
      <w:r w:rsidRPr="00C914FE">
        <w:rPr>
          <w:rFonts w:asciiTheme="minorHAnsi" w:hAnsiTheme="minorHAnsi" w:cstheme="minorHAnsi"/>
          <w:sz w:val="20"/>
        </w:rPr>
        <w:t xml:space="preserve">“). </w:t>
      </w:r>
    </w:p>
    <w:p w14:paraId="32DAC309" w14:textId="6A87C0DD" w:rsidR="00803FDA" w:rsidRPr="00C914FE" w:rsidRDefault="00803FDA" w:rsidP="00F953E0">
      <w:pPr>
        <w:pStyle w:val="OdstavecSmlouvy"/>
        <w:ind w:left="360"/>
        <w:rPr>
          <w:rFonts w:asciiTheme="minorHAnsi" w:hAnsiTheme="minorHAnsi" w:cstheme="minorHAnsi"/>
          <w:sz w:val="20"/>
        </w:rPr>
      </w:pPr>
      <w:r w:rsidRPr="00C914FE">
        <w:rPr>
          <w:rFonts w:asciiTheme="minorHAnsi" w:hAnsiTheme="minorHAnsi" w:cstheme="minorHAnsi"/>
          <w:sz w:val="20"/>
        </w:rPr>
        <w:t xml:space="preserve">Jednání </w:t>
      </w:r>
      <w:r w:rsidR="00284919">
        <w:rPr>
          <w:rFonts w:asciiTheme="minorHAnsi" w:hAnsiTheme="minorHAnsi" w:cstheme="minorHAnsi"/>
          <w:sz w:val="20"/>
        </w:rPr>
        <w:t>Příkazník</w:t>
      </w:r>
      <w:r w:rsidRPr="00C914FE">
        <w:rPr>
          <w:rFonts w:asciiTheme="minorHAnsi" w:hAnsiTheme="minorHAnsi" w:cstheme="minorHAnsi"/>
          <w:sz w:val="20"/>
        </w:rPr>
        <w:t xml:space="preserve">a v rozporu s tímto odstavcem se považuje za podstatné porušení smlouvy. </w:t>
      </w:r>
    </w:p>
    <w:p w14:paraId="0D78F967" w14:textId="67921832" w:rsidR="00803FDA" w:rsidRPr="00C914FE" w:rsidRDefault="00945259" w:rsidP="00990BB2">
      <w:pPr>
        <w:pStyle w:val="OdstavecSmlouvy"/>
        <w:numPr>
          <w:ilvl w:val="0"/>
          <w:numId w:val="6"/>
        </w:numPr>
        <w:rPr>
          <w:rFonts w:asciiTheme="minorHAnsi" w:hAnsiTheme="minorHAnsi" w:cstheme="minorHAnsi"/>
          <w:sz w:val="20"/>
        </w:rPr>
      </w:pPr>
      <w:r>
        <w:rPr>
          <w:rFonts w:asciiTheme="minorHAnsi" w:hAnsiTheme="minorHAnsi" w:cstheme="minorHAnsi"/>
          <w:sz w:val="20"/>
        </w:rPr>
        <w:t>Způsob poskytování</w:t>
      </w:r>
      <w:r w:rsidR="00803FDA" w:rsidRPr="00C914FE">
        <w:rPr>
          <w:rFonts w:asciiTheme="minorHAnsi" w:hAnsiTheme="minorHAnsi" w:cstheme="minorHAnsi"/>
          <w:sz w:val="20"/>
        </w:rPr>
        <w:t xml:space="preserve"> služeb:</w:t>
      </w:r>
    </w:p>
    <w:p w14:paraId="7504A2AE" w14:textId="0DD0B250" w:rsidR="00803FDA" w:rsidRPr="00C914FE" w:rsidRDefault="00284919" w:rsidP="00990BB2">
      <w:pPr>
        <w:pStyle w:val="OdstavecSmlouvy"/>
        <w:numPr>
          <w:ilvl w:val="0"/>
          <w:numId w:val="12"/>
        </w:numPr>
        <w:rPr>
          <w:rFonts w:asciiTheme="minorHAnsi" w:hAnsiTheme="minorHAnsi" w:cstheme="minorHAnsi"/>
          <w:sz w:val="20"/>
        </w:rPr>
      </w:pPr>
      <w:r>
        <w:rPr>
          <w:rFonts w:asciiTheme="minorHAnsi" w:hAnsiTheme="minorHAnsi" w:cstheme="minorHAnsi"/>
          <w:sz w:val="20"/>
        </w:rPr>
        <w:t>Příkazník</w:t>
      </w:r>
      <w:r w:rsidR="00803FDA" w:rsidRPr="00C914FE">
        <w:rPr>
          <w:rFonts w:asciiTheme="minorHAnsi" w:hAnsiTheme="minorHAnsi" w:cstheme="minorHAnsi"/>
          <w:sz w:val="20"/>
        </w:rPr>
        <w:t xml:space="preserve"> se zavazuje, že bude </w:t>
      </w:r>
      <w:r w:rsidR="00945259">
        <w:rPr>
          <w:rFonts w:asciiTheme="minorHAnsi" w:hAnsiTheme="minorHAnsi" w:cstheme="minorHAnsi"/>
          <w:sz w:val="20"/>
        </w:rPr>
        <w:t>poskytovat</w:t>
      </w:r>
      <w:r w:rsidR="00945259" w:rsidRPr="00C914FE">
        <w:rPr>
          <w:rFonts w:asciiTheme="minorHAnsi" w:hAnsiTheme="minorHAnsi" w:cstheme="minorHAnsi"/>
          <w:sz w:val="20"/>
        </w:rPr>
        <w:t xml:space="preserve"> </w:t>
      </w:r>
      <w:r w:rsidR="00803FDA" w:rsidRPr="00C914FE">
        <w:rPr>
          <w:rFonts w:asciiTheme="minorHAnsi" w:hAnsiTheme="minorHAnsi" w:cstheme="minorHAnsi"/>
          <w:sz w:val="20"/>
        </w:rPr>
        <w:t xml:space="preserve">služby poctivě a pečlivě podle svých schopností, při vynaložení veškeré potřebné odborné péče. Při </w:t>
      </w:r>
      <w:r w:rsidR="00945259">
        <w:rPr>
          <w:rFonts w:asciiTheme="minorHAnsi" w:hAnsiTheme="minorHAnsi" w:cstheme="minorHAnsi"/>
          <w:sz w:val="20"/>
        </w:rPr>
        <w:t>poskytování</w:t>
      </w:r>
      <w:r w:rsidR="00945259" w:rsidRPr="00C914FE">
        <w:rPr>
          <w:rFonts w:asciiTheme="minorHAnsi" w:hAnsiTheme="minorHAnsi" w:cstheme="minorHAnsi"/>
          <w:sz w:val="20"/>
        </w:rPr>
        <w:t xml:space="preserve"> </w:t>
      </w:r>
      <w:r w:rsidR="00803FDA" w:rsidRPr="00C914FE">
        <w:rPr>
          <w:rFonts w:asciiTheme="minorHAnsi" w:hAnsiTheme="minorHAnsi" w:cstheme="minorHAnsi"/>
          <w:sz w:val="20"/>
        </w:rPr>
        <w:t xml:space="preserve">služeb použije </w:t>
      </w:r>
      <w:r>
        <w:rPr>
          <w:rFonts w:asciiTheme="minorHAnsi" w:hAnsiTheme="minorHAnsi" w:cstheme="minorHAnsi"/>
          <w:sz w:val="20"/>
        </w:rPr>
        <w:t>Příkazník</w:t>
      </w:r>
      <w:r w:rsidR="00803FDA" w:rsidRPr="00C914FE">
        <w:rPr>
          <w:rFonts w:asciiTheme="minorHAnsi" w:hAnsiTheme="minorHAnsi" w:cstheme="minorHAnsi"/>
          <w:sz w:val="20"/>
        </w:rPr>
        <w:t xml:space="preserve"> každého prostředku, kterého vyžaduje jejich povaha, jakož i takového, který se shoduje s vůlí </w:t>
      </w:r>
      <w:r>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 </w:t>
      </w:r>
    </w:p>
    <w:p w14:paraId="4DE1EB3D" w14:textId="35B29FD5" w:rsidR="00803FDA" w:rsidRPr="00C914FE" w:rsidRDefault="00284919" w:rsidP="00990BB2">
      <w:pPr>
        <w:pStyle w:val="OdstavecSmlouvy"/>
        <w:numPr>
          <w:ilvl w:val="0"/>
          <w:numId w:val="12"/>
        </w:numPr>
        <w:rPr>
          <w:rFonts w:asciiTheme="minorHAnsi" w:hAnsiTheme="minorHAnsi" w:cstheme="minorHAnsi"/>
          <w:sz w:val="20"/>
        </w:rPr>
      </w:pPr>
      <w:r>
        <w:rPr>
          <w:rFonts w:asciiTheme="minorHAnsi" w:hAnsiTheme="minorHAnsi" w:cstheme="minorHAnsi"/>
          <w:sz w:val="20"/>
        </w:rPr>
        <w:t>Příkazník</w:t>
      </w:r>
      <w:r w:rsidR="00803FDA" w:rsidRPr="00C914FE">
        <w:rPr>
          <w:rFonts w:asciiTheme="minorHAnsi" w:hAnsiTheme="minorHAnsi" w:cstheme="minorHAnsi"/>
          <w:sz w:val="20"/>
        </w:rPr>
        <w:t xml:space="preserve"> bude služby poskytovat v souladu s právními předpisy, technickými normami, ať už závaznými nebo doporučenými, stanovisky nebo rozhodnutím vydaným orgány státní správy a veškerou projektovou dokumentac</w:t>
      </w:r>
      <w:r w:rsidR="00945259">
        <w:rPr>
          <w:rFonts w:asciiTheme="minorHAnsi" w:hAnsiTheme="minorHAnsi" w:cstheme="minorHAnsi"/>
          <w:sz w:val="20"/>
        </w:rPr>
        <w:t>í</w:t>
      </w:r>
      <w:r w:rsidR="00803FDA" w:rsidRPr="00C914FE">
        <w:rPr>
          <w:rFonts w:asciiTheme="minorHAnsi" w:hAnsiTheme="minorHAnsi" w:cstheme="minorHAnsi"/>
          <w:sz w:val="20"/>
        </w:rPr>
        <w:t xml:space="preserve"> vztahující se k provedení záměru, řádně a včas, ke spokojenosti </w:t>
      </w:r>
      <w:r>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 tak, aby byl dodržen harmonogram Stavby</w:t>
      </w:r>
      <w:r w:rsidR="00F953E0">
        <w:rPr>
          <w:rFonts w:asciiTheme="minorHAnsi" w:hAnsiTheme="minorHAnsi" w:cstheme="minorHAnsi"/>
          <w:sz w:val="20"/>
        </w:rPr>
        <w:t xml:space="preserve"> a</w:t>
      </w:r>
      <w:r w:rsidR="00803FDA" w:rsidRPr="00C914FE">
        <w:rPr>
          <w:rFonts w:asciiTheme="minorHAnsi" w:hAnsiTheme="minorHAnsi" w:cstheme="minorHAnsi"/>
          <w:sz w:val="20"/>
        </w:rPr>
        <w:t xml:space="preserve"> ve lhůtách dohodnutých ve </w:t>
      </w:r>
      <w:r w:rsidR="00C11DD4" w:rsidRPr="00C914FE">
        <w:rPr>
          <w:rFonts w:asciiTheme="minorHAnsi" w:hAnsiTheme="minorHAnsi" w:cstheme="minorHAnsi"/>
          <w:sz w:val="20"/>
        </w:rPr>
        <w:t>S</w:t>
      </w:r>
      <w:r w:rsidR="00803FDA" w:rsidRPr="00C914FE">
        <w:rPr>
          <w:rFonts w:asciiTheme="minorHAnsi" w:hAnsiTheme="minorHAnsi" w:cstheme="minorHAnsi"/>
          <w:sz w:val="20"/>
        </w:rPr>
        <w:t xml:space="preserve">mlouvách na realizaci záměru. </w:t>
      </w:r>
    </w:p>
    <w:p w14:paraId="6F0A7114" w14:textId="20AA8107" w:rsidR="00803FDA" w:rsidRPr="00C914FE" w:rsidRDefault="00284919" w:rsidP="00990BB2">
      <w:pPr>
        <w:pStyle w:val="OdstavecSmlouvy"/>
        <w:numPr>
          <w:ilvl w:val="0"/>
          <w:numId w:val="12"/>
        </w:numPr>
        <w:rPr>
          <w:rFonts w:asciiTheme="minorHAnsi" w:hAnsiTheme="minorHAnsi" w:cstheme="minorHAnsi"/>
          <w:sz w:val="20"/>
        </w:rPr>
      </w:pPr>
      <w:r>
        <w:rPr>
          <w:rFonts w:asciiTheme="minorHAnsi" w:hAnsiTheme="minorHAnsi" w:cstheme="minorHAnsi"/>
          <w:sz w:val="20"/>
        </w:rPr>
        <w:t>Příkazník</w:t>
      </w:r>
      <w:r w:rsidR="00803FDA" w:rsidRPr="00C914FE">
        <w:rPr>
          <w:rFonts w:asciiTheme="minorHAnsi" w:hAnsiTheme="minorHAnsi" w:cstheme="minorHAnsi"/>
          <w:sz w:val="20"/>
        </w:rPr>
        <w:t xml:space="preserve"> se zavazuje </w:t>
      </w:r>
      <w:r w:rsidR="00945259">
        <w:rPr>
          <w:rFonts w:asciiTheme="minorHAnsi" w:hAnsiTheme="minorHAnsi" w:cstheme="minorHAnsi"/>
          <w:sz w:val="20"/>
        </w:rPr>
        <w:t>poskytovat</w:t>
      </w:r>
      <w:r w:rsidR="00945259" w:rsidRPr="00C914FE">
        <w:rPr>
          <w:rFonts w:asciiTheme="minorHAnsi" w:hAnsiTheme="minorHAnsi" w:cstheme="minorHAnsi"/>
          <w:sz w:val="20"/>
        </w:rPr>
        <w:t xml:space="preserve"> </w:t>
      </w:r>
      <w:r w:rsidR="00803FDA" w:rsidRPr="00C914FE">
        <w:rPr>
          <w:rFonts w:asciiTheme="minorHAnsi" w:hAnsiTheme="minorHAnsi" w:cstheme="minorHAnsi"/>
          <w:sz w:val="20"/>
        </w:rPr>
        <w:t xml:space="preserve">služby takovým způsobem, že nezpůsobí prodlení s plněním povinností administrátora veřejných zakázek, projektanta Stavby, zhotovitele Stavby, dalších dodavatelů záměru </w:t>
      </w:r>
      <w:r w:rsidR="00F953E0">
        <w:rPr>
          <w:rFonts w:asciiTheme="minorHAnsi" w:hAnsiTheme="minorHAnsi" w:cstheme="minorHAnsi"/>
          <w:sz w:val="20"/>
        </w:rPr>
        <w:br/>
      </w:r>
      <w:r w:rsidR="00803FDA" w:rsidRPr="00C914FE">
        <w:rPr>
          <w:rFonts w:asciiTheme="minorHAnsi" w:hAnsiTheme="minorHAnsi" w:cstheme="minorHAnsi"/>
          <w:sz w:val="20"/>
        </w:rPr>
        <w:t xml:space="preserve">a jiných osob zúčastněných na realizaci záměru a zabrání, aby jim v důsledku provedení služeb </w:t>
      </w:r>
      <w:r>
        <w:rPr>
          <w:rFonts w:asciiTheme="minorHAnsi" w:hAnsiTheme="minorHAnsi" w:cstheme="minorHAnsi"/>
          <w:sz w:val="20"/>
        </w:rPr>
        <w:t>Příkazník</w:t>
      </w:r>
      <w:r w:rsidR="00803FDA" w:rsidRPr="00C914FE">
        <w:rPr>
          <w:rFonts w:asciiTheme="minorHAnsi" w:hAnsiTheme="minorHAnsi" w:cstheme="minorHAnsi"/>
          <w:sz w:val="20"/>
        </w:rPr>
        <w:t xml:space="preserve">em vznikla jakákoli záminka pro odůvodnění prodlení s plněním svých povinností. </w:t>
      </w:r>
    </w:p>
    <w:p w14:paraId="54285F27" w14:textId="20F86E88" w:rsidR="000F3099" w:rsidRDefault="000F3099" w:rsidP="00990BB2">
      <w:pPr>
        <w:pStyle w:val="OdstavecSmlouvy"/>
        <w:numPr>
          <w:ilvl w:val="0"/>
          <w:numId w:val="12"/>
        </w:numPr>
        <w:rPr>
          <w:rFonts w:asciiTheme="minorHAnsi" w:hAnsiTheme="minorHAnsi" w:cstheme="minorHAnsi"/>
          <w:sz w:val="20"/>
        </w:rPr>
      </w:pPr>
      <w:r w:rsidRPr="00C914FE">
        <w:rPr>
          <w:rFonts w:asciiTheme="minorHAnsi" w:hAnsiTheme="minorHAnsi" w:cstheme="minorHAnsi"/>
          <w:sz w:val="20"/>
        </w:rPr>
        <w:t xml:space="preserve">Příkazník je povinen se účastnit pravidelných kontrolních jednání - kontrolních dnů svolávaných </w:t>
      </w:r>
      <w:r w:rsidR="0098186F">
        <w:rPr>
          <w:rFonts w:asciiTheme="minorHAnsi" w:hAnsiTheme="minorHAnsi" w:cstheme="minorHAnsi"/>
          <w:sz w:val="20"/>
        </w:rPr>
        <w:t>Z</w:t>
      </w:r>
      <w:r w:rsidRPr="00C914FE">
        <w:rPr>
          <w:rFonts w:asciiTheme="minorHAnsi" w:hAnsiTheme="minorHAnsi" w:cstheme="minorHAnsi"/>
          <w:sz w:val="20"/>
        </w:rPr>
        <w:t xml:space="preserve">hotovitelem </w:t>
      </w:r>
      <w:r w:rsidR="0098186F">
        <w:rPr>
          <w:rFonts w:asciiTheme="minorHAnsi" w:hAnsiTheme="minorHAnsi" w:cstheme="minorHAnsi"/>
          <w:sz w:val="20"/>
        </w:rPr>
        <w:t>s</w:t>
      </w:r>
      <w:r w:rsidRPr="00C914FE">
        <w:rPr>
          <w:rFonts w:asciiTheme="minorHAnsi" w:hAnsiTheme="minorHAnsi" w:cstheme="minorHAnsi"/>
          <w:sz w:val="20"/>
        </w:rPr>
        <w:t>tavby</w:t>
      </w:r>
      <w:r>
        <w:rPr>
          <w:rFonts w:asciiTheme="minorHAnsi" w:hAnsiTheme="minorHAnsi" w:cstheme="minorHAnsi"/>
          <w:sz w:val="20"/>
        </w:rPr>
        <w:t xml:space="preserve"> , a to </w:t>
      </w:r>
      <w:r w:rsidR="00945259">
        <w:rPr>
          <w:rFonts w:asciiTheme="minorHAnsi" w:hAnsiTheme="minorHAnsi" w:cstheme="minorHAnsi"/>
          <w:sz w:val="20"/>
        </w:rPr>
        <w:t xml:space="preserve">v termínech dle Smlouvy o </w:t>
      </w:r>
      <w:r w:rsidR="001E2F68">
        <w:rPr>
          <w:rFonts w:asciiTheme="minorHAnsi" w:hAnsiTheme="minorHAnsi" w:cstheme="minorHAnsi"/>
          <w:sz w:val="20"/>
        </w:rPr>
        <w:t>D</w:t>
      </w:r>
      <w:r w:rsidR="00945259">
        <w:rPr>
          <w:rFonts w:asciiTheme="minorHAnsi" w:hAnsiTheme="minorHAnsi" w:cstheme="minorHAnsi"/>
          <w:sz w:val="20"/>
        </w:rPr>
        <w:t xml:space="preserve">ílo, tedy </w:t>
      </w:r>
      <w:r>
        <w:rPr>
          <w:rFonts w:asciiTheme="minorHAnsi" w:hAnsiTheme="minorHAnsi" w:cstheme="minorHAnsi"/>
          <w:sz w:val="20"/>
        </w:rPr>
        <w:t>nejméně jednou za každé dva</w:t>
      </w:r>
      <w:r w:rsidR="0098186F">
        <w:rPr>
          <w:rFonts w:asciiTheme="minorHAnsi" w:hAnsiTheme="minorHAnsi" w:cstheme="minorHAnsi"/>
          <w:sz w:val="20"/>
        </w:rPr>
        <w:t xml:space="preserve"> </w:t>
      </w:r>
      <w:r>
        <w:rPr>
          <w:rFonts w:asciiTheme="minorHAnsi" w:hAnsiTheme="minorHAnsi" w:cstheme="minorHAnsi"/>
          <w:sz w:val="20"/>
        </w:rPr>
        <w:t>(2) týdny.</w:t>
      </w:r>
    </w:p>
    <w:p w14:paraId="7EA0F802" w14:textId="2A3F2983" w:rsidR="00803FDA" w:rsidRPr="00C914FE" w:rsidRDefault="00284919" w:rsidP="00990BB2">
      <w:pPr>
        <w:pStyle w:val="OdstavecSmlouvy"/>
        <w:numPr>
          <w:ilvl w:val="0"/>
          <w:numId w:val="12"/>
        </w:numPr>
        <w:rPr>
          <w:rFonts w:asciiTheme="minorHAnsi" w:hAnsiTheme="minorHAnsi" w:cstheme="minorHAnsi"/>
          <w:sz w:val="20"/>
        </w:rPr>
      </w:pPr>
      <w:r>
        <w:rPr>
          <w:rFonts w:asciiTheme="minorHAnsi" w:hAnsiTheme="minorHAnsi" w:cstheme="minorHAnsi"/>
          <w:sz w:val="20"/>
        </w:rPr>
        <w:t>Příkazník</w:t>
      </w:r>
      <w:r w:rsidR="00803FDA" w:rsidRPr="00C914FE">
        <w:rPr>
          <w:rFonts w:asciiTheme="minorHAnsi" w:hAnsiTheme="minorHAnsi" w:cstheme="minorHAnsi"/>
          <w:sz w:val="20"/>
        </w:rPr>
        <w:t xml:space="preserve"> je povinen bez zbytečného prodlení oznámit </w:t>
      </w:r>
      <w:r>
        <w:rPr>
          <w:rFonts w:asciiTheme="minorHAnsi" w:hAnsiTheme="minorHAnsi" w:cstheme="minorHAnsi"/>
          <w:sz w:val="20"/>
        </w:rPr>
        <w:t>Příkazc</w:t>
      </w:r>
      <w:r w:rsidR="00803FDA" w:rsidRPr="00C914FE">
        <w:rPr>
          <w:rFonts w:asciiTheme="minorHAnsi" w:hAnsiTheme="minorHAnsi" w:cstheme="minorHAnsi"/>
          <w:sz w:val="20"/>
        </w:rPr>
        <w:t xml:space="preserve">i jakékoli skutečnosti, které by mohly mít vliv na řádné a včasné provedení služeb či na provedení záměru. </w:t>
      </w:r>
    </w:p>
    <w:p w14:paraId="4867440A" w14:textId="36D7824B" w:rsidR="00803FDA" w:rsidRPr="00C914FE" w:rsidRDefault="00284919" w:rsidP="00990BB2">
      <w:pPr>
        <w:pStyle w:val="OdstavecSmlouvy"/>
        <w:numPr>
          <w:ilvl w:val="0"/>
          <w:numId w:val="12"/>
        </w:numPr>
        <w:rPr>
          <w:rFonts w:asciiTheme="minorHAnsi" w:hAnsiTheme="minorHAnsi" w:cstheme="minorHAnsi"/>
          <w:sz w:val="20"/>
        </w:rPr>
      </w:pPr>
      <w:r>
        <w:rPr>
          <w:rFonts w:asciiTheme="minorHAnsi" w:hAnsiTheme="minorHAnsi" w:cstheme="minorHAnsi"/>
          <w:sz w:val="20"/>
        </w:rPr>
        <w:t>Příkazník</w:t>
      </w:r>
      <w:r w:rsidR="00803FDA" w:rsidRPr="00C914FE">
        <w:rPr>
          <w:rFonts w:asciiTheme="minorHAnsi" w:hAnsiTheme="minorHAnsi" w:cstheme="minorHAnsi"/>
          <w:sz w:val="20"/>
        </w:rPr>
        <w:t xml:space="preserve"> je povinen předat </w:t>
      </w:r>
      <w:r>
        <w:rPr>
          <w:rFonts w:asciiTheme="minorHAnsi" w:hAnsiTheme="minorHAnsi" w:cstheme="minorHAnsi"/>
          <w:sz w:val="20"/>
        </w:rPr>
        <w:t>Příkazc</w:t>
      </w:r>
      <w:r w:rsidR="00803FDA" w:rsidRPr="00C914FE">
        <w:rPr>
          <w:rFonts w:asciiTheme="minorHAnsi" w:hAnsiTheme="minorHAnsi" w:cstheme="minorHAnsi"/>
          <w:sz w:val="20"/>
        </w:rPr>
        <w:t xml:space="preserve">i na jeho vyžádání jakékoli dokumenty týkající se </w:t>
      </w:r>
      <w:r w:rsidR="00945259">
        <w:rPr>
          <w:rFonts w:asciiTheme="minorHAnsi" w:hAnsiTheme="minorHAnsi" w:cstheme="minorHAnsi"/>
          <w:sz w:val="20"/>
        </w:rPr>
        <w:t>poskytování</w:t>
      </w:r>
      <w:r w:rsidR="00945259" w:rsidRPr="00C914FE">
        <w:rPr>
          <w:rFonts w:asciiTheme="minorHAnsi" w:hAnsiTheme="minorHAnsi" w:cstheme="minorHAnsi"/>
          <w:sz w:val="20"/>
        </w:rPr>
        <w:t xml:space="preserve"> </w:t>
      </w:r>
      <w:r w:rsidR="00803FDA" w:rsidRPr="00C914FE">
        <w:rPr>
          <w:rFonts w:asciiTheme="minorHAnsi" w:hAnsiTheme="minorHAnsi" w:cstheme="minorHAnsi"/>
          <w:sz w:val="20"/>
        </w:rPr>
        <w:t xml:space="preserve">služeb. </w:t>
      </w:r>
      <w:r>
        <w:rPr>
          <w:rFonts w:asciiTheme="minorHAnsi" w:hAnsiTheme="minorHAnsi" w:cstheme="minorHAnsi"/>
          <w:sz w:val="20"/>
        </w:rPr>
        <w:t>Příkazník</w:t>
      </w:r>
      <w:r w:rsidR="00803FDA" w:rsidRPr="00C914FE">
        <w:rPr>
          <w:rFonts w:asciiTheme="minorHAnsi" w:hAnsiTheme="minorHAnsi" w:cstheme="minorHAnsi"/>
          <w:sz w:val="20"/>
        </w:rPr>
        <w:t xml:space="preserve"> se zavazuje dokumenty týkající se provedení služeb předávat </w:t>
      </w:r>
      <w:r>
        <w:rPr>
          <w:rFonts w:asciiTheme="minorHAnsi" w:hAnsiTheme="minorHAnsi" w:cstheme="minorHAnsi"/>
          <w:sz w:val="20"/>
        </w:rPr>
        <w:t>Příkazc</w:t>
      </w:r>
      <w:r w:rsidR="00803FDA" w:rsidRPr="00C914FE">
        <w:rPr>
          <w:rFonts w:asciiTheme="minorHAnsi" w:hAnsiTheme="minorHAnsi" w:cstheme="minorHAnsi"/>
          <w:sz w:val="20"/>
        </w:rPr>
        <w:t xml:space="preserve">i v sídle </w:t>
      </w:r>
      <w:r>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 či na jiném dohodnutém místě. </w:t>
      </w:r>
    </w:p>
    <w:p w14:paraId="3CAA01C9" w14:textId="453BB9FE" w:rsidR="00803FDA" w:rsidRPr="00C914FE" w:rsidRDefault="0098186F" w:rsidP="00990BB2">
      <w:pPr>
        <w:pStyle w:val="OdstavecSmlouvy"/>
        <w:numPr>
          <w:ilvl w:val="0"/>
          <w:numId w:val="12"/>
        </w:numPr>
        <w:rPr>
          <w:rFonts w:asciiTheme="minorHAnsi" w:hAnsiTheme="minorHAnsi" w:cstheme="minorHAnsi"/>
          <w:sz w:val="20"/>
        </w:rPr>
      </w:pPr>
      <w:r>
        <w:rPr>
          <w:rFonts w:asciiTheme="minorHAnsi" w:hAnsiTheme="minorHAnsi" w:cstheme="minorHAnsi"/>
          <w:sz w:val="20"/>
        </w:rPr>
        <w:t>S</w:t>
      </w:r>
      <w:r w:rsidR="00803FDA" w:rsidRPr="00C914FE">
        <w:rPr>
          <w:rFonts w:asciiTheme="minorHAnsi" w:hAnsiTheme="minorHAnsi" w:cstheme="minorHAnsi"/>
          <w:sz w:val="20"/>
        </w:rPr>
        <w:t xml:space="preserve">lužby budou poskytovány zejména v místě provedení </w:t>
      </w:r>
      <w:r>
        <w:rPr>
          <w:rFonts w:asciiTheme="minorHAnsi" w:hAnsiTheme="minorHAnsi" w:cstheme="minorHAnsi"/>
          <w:sz w:val="20"/>
        </w:rPr>
        <w:t>S</w:t>
      </w:r>
      <w:r w:rsidR="00803FDA" w:rsidRPr="00C914FE">
        <w:rPr>
          <w:rFonts w:asciiTheme="minorHAnsi" w:hAnsiTheme="minorHAnsi" w:cstheme="minorHAnsi"/>
          <w:sz w:val="20"/>
        </w:rPr>
        <w:t>tavby</w:t>
      </w:r>
      <w:r>
        <w:rPr>
          <w:rFonts w:asciiTheme="minorHAnsi" w:hAnsiTheme="minorHAnsi" w:cstheme="minorHAnsi"/>
          <w:sz w:val="20"/>
        </w:rPr>
        <w:t>; s</w:t>
      </w:r>
      <w:r w:rsidR="00803FDA" w:rsidRPr="00C914FE">
        <w:rPr>
          <w:rFonts w:asciiTheme="minorHAnsi" w:hAnsiTheme="minorHAnsi" w:cstheme="minorHAnsi"/>
          <w:sz w:val="20"/>
        </w:rPr>
        <w:t xml:space="preserve">mluvní strany se dohodly, že bude-li to vyžadovat náplň prováděných služeb, budou jednání probíhat jinde než v místě provedení </w:t>
      </w:r>
      <w:r w:rsidR="00D173AB" w:rsidRPr="00C914FE">
        <w:rPr>
          <w:rFonts w:asciiTheme="minorHAnsi" w:hAnsiTheme="minorHAnsi" w:cstheme="minorHAnsi"/>
          <w:sz w:val="20"/>
        </w:rPr>
        <w:t>S</w:t>
      </w:r>
      <w:r w:rsidR="00803FDA" w:rsidRPr="00C914FE">
        <w:rPr>
          <w:rFonts w:asciiTheme="minorHAnsi" w:hAnsiTheme="minorHAnsi" w:cstheme="minorHAnsi"/>
          <w:sz w:val="20"/>
        </w:rPr>
        <w:t xml:space="preserve">tavby, zejména v sídle </w:t>
      </w:r>
      <w:r w:rsidR="00284919">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 </w:t>
      </w:r>
    </w:p>
    <w:p w14:paraId="611340CD" w14:textId="3DBDB0EF" w:rsidR="00803FDA" w:rsidRPr="00C914FE" w:rsidRDefault="00803FDA" w:rsidP="00990BB2">
      <w:pPr>
        <w:pStyle w:val="OdstavecSmlouvy"/>
        <w:numPr>
          <w:ilvl w:val="0"/>
          <w:numId w:val="6"/>
        </w:numPr>
        <w:rPr>
          <w:rFonts w:asciiTheme="minorHAnsi" w:hAnsiTheme="minorHAnsi" w:cstheme="minorHAnsi"/>
          <w:sz w:val="20"/>
        </w:rPr>
      </w:pPr>
      <w:r w:rsidRPr="00C914FE">
        <w:rPr>
          <w:rFonts w:asciiTheme="minorHAnsi" w:hAnsiTheme="minorHAnsi" w:cstheme="minorHAnsi"/>
          <w:sz w:val="20"/>
        </w:rPr>
        <w:t xml:space="preserve">Pokyny </w:t>
      </w:r>
      <w:r w:rsidR="00284919">
        <w:rPr>
          <w:rFonts w:asciiTheme="minorHAnsi" w:hAnsiTheme="minorHAnsi" w:cstheme="minorHAnsi"/>
          <w:sz w:val="20"/>
        </w:rPr>
        <w:t>Příkazc</w:t>
      </w:r>
      <w:r w:rsidR="00C914FE" w:rsidRPr="00C914FE">
        <w:rPr>
          <w:rFonts w:asciiTheme="minorHAnsi" w:hAnsiTheme="minorHAnsi" w:cstheme="minorHAnsi"/>
          <w:sz w:val="20"/>
        </w:rPr>
        <w:t>e</w:t>
      </w:r>
      <w:r w:rsidR="00D173AB" w:rsidRPr="00C914FE">
        <w:rPr>
          <w:rFonts w:asciiTheme="minorHAnsi" w:hAnsiTheme="minorHAnsi" w:cstheme="minorHAnsi"/>
          <w:sz w:val="20"/>
        </w:rPr>
        <w:t>:</w:t>
      </w:r>
    </w:p>
    <w:p w14:paraId="24402755" w14:textId="113EE6C0" w:rsidR="00803FDA" w:rsidRPr="00C914FE" w:rsidRDefault="00284919" w:rsidP="00990BB2">
      <w:pPr>
        <w:pStyle w:val="OdstavecSmlouvy"/>
        <w:numPr>
          <w:ilvl w:val="0"/>
          <w:numId w:val="13"/>
        </w:numPr>
        <w:rPr>
          <w:rFonts w:asciiTheme="minorHAnsi" w:hAnsiTheme="minorHAnsi" w:cstheme="minorHAnsi"/>
          <w:sz w:val="20"/>
        </w:rPr>
      </w:pPr>
      <w:r>
        <w:rPr>
          <w:rFonts w:asciiTheme="minorHAnsi" w:hAnsiTheme="minorHAnsi" w:cstheme="minorHAnsi"/>
          <w:sz w:val="20"/>
        </w:rPr>
        <w:t>Příkazník</w:t>
      </w:r>
      <w:r w:rsidR="00803FDA" w:rsidRPr="00C914FE">
        <w:rPr>
          <w:rFonts w:asciiTheme="minorHAnsi" w:hAnsiTheme="minorHAnsi" w:cstheme="minorHAnsi"/>
          <w:sz w:val="20"/>
        </w:rPr>
        <w:t xml:space="preserve"> se zavazuje respektovat a plnit pokyny </w:t>
      </w:r>
      <w:r>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 bez toho, aby se od nich odchýlil kromě případů, kdy je to nezbytné v zájmu </w:t>
      </w:r>
      <w:r>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 a pokud nemůže včas obdržet jeho souhlas. </w:t>
      </w:r>
    </w:p>
    <w:p w14:paraId="4C31BFEB" w14:textId="42F92FF0" w:rsidR="00803FDA" w:rsidRPr="00C914FE" w:rsidRDefault="002E6171" w:rsidP="00990BB2">
      <w:pPr>
        <w:pStyle w:val="OdstavecSmlouvy"/>
        <w:numPr>
          <w:ilvl w:val="0"/>
          <w:numId w:val="13"/>
        </w:numPr>
        <w:rPr>
          <w:rFonts w:asciiTheme="minorHAnsi" w:hAnsiTheme="minorHAnsi" w:cstheme="minorHAnsi"/>
          <w:sz w:val="20"/>
        </w:rPr>
      </w:pPr>
      <w:r>
        <w:rPr>
          <w:rFonts w:asciiTheme="minorHAnsi" w:hAnsiTheme="minorHAnsi" w:cstheme="minorHAnsi"/>
          <w:sz w:val="20"/>
        </w:rPr>
        <w:t>O</w:t>
      </w:r>
      <w:r w:rsidRPr="00C914FE">
        <w:rPr>
          <w:rFonts w:asciiTheme="minorHAnsi" w:hAnsiTheme="minorHAnsi" w:cstheme="minorHAnsi"/>
          <w:sz w:val="20"/>
        </w:rPr>
        <w:t>bdrží-li</w:t>
      </w:r>
      <w:r w:rsidR="00803FDA" w:rsidRPr="00C914FE">
        <w:rPr>
          <w:rFonts w:asciiTheme="minorHAnsi" w:hAnsiTheme="minorHAnsi" w:cstheme="minorHAnsi"/>
          <w:sz w:val="20"/>
        </w:rPr>
        <w:t xml:space="preserve"> </w:t>
      </w:r>
      <w:r w:rsidR="00284919">
        <w:rPr>
          <w:rFonts w:asciiTheme="minorHAnsi" w:hAnsiTheme="minorHAnsi" w:cstheme="minorHAnsi"/>
          <w:sz w:val="20"/>
        </w:rPr>
        <w:t>Příkazník</w:t>
      </w:r>
      <w:r w:rsidR="00803FDA" w:rsidRPr="00C914FE">
        <w:rPr>
          <w:rFonts w:asciiTheme="minorHAnsi" w:hAnsiTheme="minorHAnsi" w:cstheme="minorHAnsi"/>
          <w:sz w:val="20"/>
        </w:rPr>
        <w:t xml:space="preserve"> od </w:t>
      </w:r>
      <w:r w:rsidR="00284919">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 pokyn zřejmě nesprávný, upozorní ho na to nejpozději do 2 pracovních dnů ode dne předání pokynu </w:t>
      </w:r>
      <w:r w:rsidR="00284919">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m </w:t>
      </w:r>
      <w:r w:rsidR="00284919">
        <w:rPr>
          <w:rFonts w:asciiTheme="minorHAnsi" w:hAnsiTheme="minorHAnsi" w:cstheme="minorHAnsi"/>
          <w:sz w:val="20"/>
        </w:rPr>
        <w:t>Příkazník</w:t>
      </w:r>
      <w:r w:rsidR="00803FDA" w:rsidRPr="00C914FE">
        <w:rPr>
          <w:rFonts w:asciiTheme="minorHAnsi" w:hAnsiTheme="minorHAnsi" w:cstheme="minorHAnsi"/>
          <w:sz w:val="20"/>
        </w:rPr>
        <w:t xml:space="preserve">ovi. Pokud tak neučiní, odpovídá za veškerou škodu, kterou splněním takového pokynu způsobí. </w:t>
      </w:r>
    </w:p>
    <w:p w14:paraId="2B9C849F" w14:textId="7ECB9BDA" w:rsidR="00803FDA" w:rsidRPr="00C914FE" w:rsidRDefault="0098186F" w:rsidP="00990BB2">
      <w:pPr>
        <w:pStyle w:val="OdstavecSmlouvy"/>
        <w:numPr>
          <w:ilvl w:val="0"/>
          <w:numId w:val="13"/>
        </w:numPr>
        <w:rPr>
          <w:rFonts w:asciiTheme="minorHAnsi" w:hAnsiTheme="minorHAnsi" w:cstheme="minorHAnsi"/>
          <w:sz w:val="20"/>
        </w:rPr>
      </w:pPr>
      <w:r>
        <w:rPr>
          <w:rFonts w:asciiTheme="minorHAnsi" w:hAnsiTheme="minorHAnsi" w:cstheme="minorHAnsi"/>
          <w:sz w:val="20"/>
        </w:rPr>
        <w:t>p</w:t>
      </w:r>
      <w:r w:rsidR="00803FDA" w:rsidRPr="00C914FE">
        <w:rPr>
          <w:rFonts w:asciiTheme="minorHAnsi" w:hAnsiTheme="minorHAnsi" w:cstheme="minorHAnsi"/>
          <w:sz w:val="20"/>
        </w:rPr>
        <w:t xml:space="preserve">okud </w:t>
      </w:r>
      <w:r w:rsidR="00284919">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 trvá na svém pokynu i přesto, že byl </w:t>
      </w:r>
      <w:r w:rsidR="00284919">
        <w:rPr>
          <w:rFonts w:asciiTheme="minorHAnsi" w:hAnsiTheme="minorHAnsi" w:cstheme="minorHAnsi"/>
          <w:sz w:val="20"/>
        </w:rPr>
        <w:t>Příkazník</w:t>
      </w:r>
      <w:r w:rsidR="00803FDA" w:rsidRPr="00C914FE">
        <w:rPr>
          <w:rFonts w:asciiTheme="minorHAnsi" w:hAnsiTheme="minorHAnsi" w:cstheme="minorHAnsi"/>
          <w:sz w:val="20"/>
        </w:rPr>
        <w:t xml:space="preserve">em informován o jeho nesprávnosti, je </w:t>
      </w:r>
      <w:r w:rsidR="00284919">
        <w:rPr>
          <w:rFonts w:asciiTheme="minorHAnsi" w:hAnsiTheme="minorHAnsi" w:cstheme="minorHAnsi"/>
          <w:sz w:val="20"/>
        </w:rPr>
        <w:t>Příkazník</w:t>
      </w:r>
      <w:r w:rsidR="00803FDA" w:rsidRPr="00C914FE">
        <w:rPr>
          <w:rFonts w:asciiTheme="minorHAnsi" w:hAnsiTheme="minorHAnsi" w:cstheme="minorHAnsi"/>
          <w:sz w:val="20"/>
        </w:rPr>
        <w:t xml:space="preserve"> povinen pokyn splnit, neodpovídá však v takovém případě za případnou škodu. </w:t>
      </w:r>
    </w:p>
    <w:p w14:paraId="478097F4" w14:textId="6C3271C6" w:rsidR="00D173AB" w:rsidRPr="00C914FE" w:rsidRDefault="00803FDA" w:rsidP="00990BB2">
      <w:pPr>
        <w:pStyle w:val="OdstavecSmlouvy"/>
        <w:numPr>
          <w:ilvl w:val="0"/>
          <w:numId w:val="13"/>
        </w:numPr>
        <w:ind w:left="714" w:hanging="357"/>
        <w:rPr>
          <w:rFonts w:asciiTheme="minorHAnsi" w:hAnsiTheme="minorHAnsi" w:cstheme="minorHAnsi"/>
          <w:sz w:val="20"/>
        </w:rPr>
      </w:pPr>
      <w:r w:rsidRPr="00C914FE">
        <w:rPr>
          <w:rFonts w:asciiTheme="minorHAnsi" w:hAnsiTheme="minorHAnsi" w:cstheme="minorHAnsi"/>
          <w:sz w:val="20"/>
        </w:rPr>
        <w:t xml:space="preserve">Nesplnění povinností </w:t>
      </w:r>
      <w:r w:rsidR="00284919">
        <w:rPr>
          <w:rFonts w:asciiTheme="minorHAnsi" w:hAnsiTheme="minorHAnsi" w:cstheme="minorHAnsi"/>
          <w:sz w:val="20"/>
        </w:rPr>
        <w:t>Příkazník</w:t>
      </w:r>
      <w:r w:rsidRPr="00C914FE">
        <w:rPr>
          <w:rFonts w:asciiTheme="minorHAnsi" w:hAnsiTheme="minorHAnsi" w:cstheme="minorHAnsi"/>
          <w:sz w:val="20"/>
        </w:rPr>
        <w:t>a dle tohoto odstavce se považuje za podstatné porušení smlouvy.</w:t>
      </w:r>
    </w:p>
    <w:p w14:paraId="2E9890F8" w14:textId="29751D92" w:rsidR="00803FDA" w:rsidRPr="00C914FE" w:rsidRDefault="00803FDA" w:rsidP="00990BB2">
      <w:pPr>
        <w:pStyle w:val="OdstavecSmlouvy"/>
        <w:numPr>
          <w:ilvl w:val="0"/>
          <w:numId w:val="6"/>
        </w:numPr>
        <w:rPr>
          <w:rFonts w:asciiTheme="minorHAnsi" w:hAnsiTheme="minorHAnsi" w:cstheme="minorHAnsi"/>
          <w:sz w:val="20"/>
        </w:rPr>
      </w:pPr>
      <w:r w:rsidRPr="00C914FE">
        <w:rPr>
          <w:rFonts w:asciiTheme="minorHAnsi" w:hAnsiTheme="minorHAnsi" w:cstheme="minorHAnsi"/>
          <w:sz w:val="20"/>
        </w:rPr>
        <w:t xml:space="preserve">Kontrolní oprávnění </w:t>
      </w:r>
      <w:r w:rsidR="00284919">
        <w:rPr>
          <w:rFonts w:asciiTheme="minorHAnsi" w:hAnsiTheme="minorHAnsi" w:cstheme="minorHAnsi"/>
          <w:sz w:val="20"/>
        </w:rPr>
        <w:t>Příkazc</w:t>
      </w:r>
      <w:r w:rsidR="00C914FE" w:rsidRPr="00C914FE">
        <w:rPr>
          <w:rFonts w:asciiTheme="minorHAnsi" w:hAnsiTheme="minorHAnsi" w:cstheme="minorHAnsi"/>
          <w:sz w:val="20"/>
        </w:rPr>
        <w:t>e</w:t>
      </w:r>
      <w:r w:rsidR="00945259">
        <w:rPr>
          <w:rFonts w:asciiTheme="minorHAnsi" w:hAnsiTheme="minorHAnsi" w:cstheme="minorHAnsi"/>
          <w:sz w:val="20"/>
        </w:rPr>
        <w:t>:</w:t>
      </w:r>
      <w:r w:rsidRPr="00C914FE">
        <w:rPr>
          <w:rFonts w:asciiTheme="minorHAnsi" w:hAnsiTheme="minorHAnsi" w:cstheme="minorHAnsi"/>
          <w:sz w:val="20"/>
        </w:rPr>
        <w:t xml:space="preserve"> </w:t>
      </w:r>
    </w:p>
    <w:p w14:paraId="0DD04D10" w14:textId="7C5D21F3" w:rsidR="00803FDA" w:rsidRPr="00C914FE" w:rsidRDefault="00284919" w:rsidP="00990BB2">
      <w:pPr>
        <w:pStyle w:val="OdstavecSmlouvy"/>
        <w:numPr>
          <w:ilvl w:val="0"/>
          <w:numId w:val="14"/>
        </w:numPr>
        <w:rPr>
          <w:rFonts w:asciiTheme="minorHAnsi" w:hAnsiTheme="minorHAnsi" w:cstheme="minorHAnsi"/>
          <w:sz w:val="20"/>
        </w:rPr>
      </w:pPr>
      <w:r>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 má právo kontrolovat provádění služeb </w:t>
      </w:r>
      <w:r>
        <w:rPr>
          <w:rFonts w:asciiTheme="minorHAnsi" w:hAnsiTheme="minorHAnsi" w:cstheme="minorHAnsi"/>
          <w:sz w:val="20"/>
        </w:rPr>
        <w:t>Příkazník</w:t>
      </w:r>
      <w:r w:rsidR="00803FDA" w:rsidRPr="00C914FE">
        <w:rPr>
          <w:rFonts w:asciiTheme="minorHAnsi" w:hAnsiTheme="minorHAnsi" w:cstheme="minorHAnsi"/>
          <w:sz w:val="20"/>
        </w:rPr>
        <w:t xml:space="preserve">em. Zjistí-li, že </w:t>
      </w:r>
      <w:r>
        <w:rPr>
          <w:rFonts w:asciiTheme="minorHAnsi" w:hAnsiTheme="minorHAnsi" w:cstheme="minorHAnsi"/>
          <w:sz w:val="20"/>
        </w:rPr>
        <w:t>Příkazník</w:t>
      </w:r>
      <w:r w:rsidR="00803FDA" w:rsidRPr="00C914FE">
        <w:rPr>
          <w:rFonts w:asciiTheme="minorHAnsi" w:hAnsiTheme="minorHAnsi" w:cstheme="minorHAnsi"/>
          <w:sz w:val="20"/>
        </w:rPr>
        <w:t xml:space="preserve"> porušuje svou povinnost, může požadovat, aby </w:t>
      </w:r>
      <w:r>
        <w:rPr>
          <w:rFonts w:asciiTheme="minorHAnsi" w:hAnsiTheme="minorHAnsi" w:cstheme="minorHAnsi"/>
          <w:sz w:val="20"/>
        </w:rPr>
        <w:t>Příkazník</w:t>
      </w:r>
      <w:r w:rsidR="00803FDA" w:rsidRPr="00C914FE">
        <w:rPr>
          <w:rFonts w:asciiTheme="minorHAnsi" w:hAnsiTheme="minorHAnsi" w:cstheme="minorHAnsi"/>
          <w:sz w:val="20"/>
        </w:rPr>
        <w:t xml:space="preserve"> provedl nápravu a prováděl služby řádným způsobem. Jestliže tak </w:t>
      </w:r>
      <w:r>
        <w:rPr>
          <w:rFonts w:asciiTheme="minorHAnsi" w:hAnsiTheme="minorHAnsi" w:cstheme="minorHAnsi"/>
          <w:sz w:val="20"/>
        </w:rPr>
        <w:t>Příkazník</w:t>
      </w:r>
      <w:r w:rsidR="00803FDA" w:rsidRPr="00C914FE">
        <w:rPr>
          <w:rFonts w:asciiTheme="minorHAnsi" w:hAnsiTheme="minorHAnsi" w:cstheme="minorHAnsi"/>
          <w:sz w:val="20"/>
        </w:rPr>
        <w:t xml:space="preserve"> neučiní ani v dodatečné přiměřené lhůtě, která bude stanovena </w:t>
      </w:r>
      <w:r>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m, jedná se </w:t>
      </w:r>
      <w:r w:rsidR="00D173AB" w:rsidRPr="00C914FE">
        <w:rPr>
          <w:rFonts w:asciiTheme="minorHAnsi" w:hAnsiTheme="minorHAnsi" w:cstheme="minorHAnsi"/>
          <w:sz w:val="20"/>
        </w:rPr>
        <w:br/>
      </w:r>
      <w:r w:rsidR="00803FDA" w:rsidRPr="00C914FE">
        <w:rPr>
          <w:rFonts w:asciiTheme="minorHAnsi" w:hAnsiTheme="minorHAnsi" w:cstheme="minorHAnsi"/>
          <w:sz w:val="20"/>
        </w:rPr>
        <w:t xml:space="preserve">o podstatné porušení smlouvy. </w:t>
      </w:r>
    </w:p>
    <w:p w14:paraId="0B292699" w14:textId="7A774DF6" w:rsidR="00803FDA" w:rsidRPr="00C914FE" w:rsidRDefault="00803FDA" w:rsidP="00990BB2">
      <w:pPr>
        <w:pStyle w:val="OdstavecSmlouvy"/>
        <w:numPr>
          <w:ilvl w:val="0"/>
          <w:numId w:val="6"/>
        </w:numPr>
        <w:rPr>
          <w:rFonts w:asciiTheme="minorHAnsi" w:hAnsiTheme="minorHAnsi" w:cstheme="minorHAnsi"/>
          <w:sz w:val="20"/>
        </w:rPr>
      </w:pPr>
      <w:r w:rsidRPr="00C914FE">
        <w:rPr>
          <w:rFonts w:asciiTheme="minorHAnsi" w:hAnsiTheme="minorHAnsi" w:cstheme="minorHAnsi"/>
          <w:sz w:val="20"/>
        </w:rPr>
        <w:t>Zpráva o poskytování služeb</w:t>
      </w:r>
      <w:r w:rsidR="00945259">
        <w:rPr>
          <w:rFonts w:asciiTheme="minorHAnsi" w:hAnsiTheme="minorHAnsi" w:cstheme="minorHAnsi"/>
          <w:sz w:val="20"/>
        </w:rPr>
        <w:t>:</w:t>
      </w:r>
      <w:r w:rsidRPr="00C914FE">
        <w:rPr>
          <w:rFonts w:asciiTheme="minorHAnsi" w:hAnsiTheme="minorHAnsi" w:cstheme="minorHAnsi"/>
          <w:sz w:val="20"/>
        </w:rPr>
        <w:t xml:space="preserve"> </w:t>
      </w:r>
    </w:p>
    <w:p w14:paraId="44BA6F82" w14:textId="69ED9C51" w:rsidR="00803FDA" w:rsidRPr="00C914FE" w:rsidRDefault="00284919" w:rsidP="00990BB2">
      <w:pPr>
        <w:pStyle w:val="OdstavecSmlouvy"/>
        <w:numPr>
          <w:ilvl w:val="0"/>
          <w:numId w:val="15"/>
        </w:numPr>
        <w:rPr>
          <w:rFonts w:asciiTheme="minorHAnsi" w:hAnsiTheme="minorHAnsi" w:cstheme="minorHAnsi"/>
          <w:sz w:val="20"/>
        </w:rPr>
      </w:pPr>
      <w:r>
        <w:rPr>
          <w:rFonts w:asciiTheme="minorHAnsi" w:hAnsiTheme="minorHAnsi" w:cstheme="minorHAnsi"/>
          <w:sz w:val="20"/>
        </w:rPr>
        <w:t>Příkazník</w:t>
      </w:r>
      <w:r w:rsidR="00803FDA" w:rsidRPr="00C914FE">
        <w:rPr>
          <w:rFonts w:asciiTheme="minorHAnsi" w:hAnsiTheme="minorHAnsi" w:cstheme="minorHAnsi"/>
          <w:sz w:val="20"/>
        </w:rPr>
        <w:t xml:space="preserve"> je povinen, počínaje </w:t>
      </w:r>
      <w:r w:rsidR="0098186F">
        <w:rPr>
          <w:rFonts w:asciiTheme="minorHAnsi" w:hAnsiTheme="minorHAnsi" w:cstheme="minorHAnsi"/>
          <w:sz w:val="20"/>
        </w:rPr>
        <w:t xml:space="preserve">dnem zahájení plnění dle této smlouvy </w:t>
      </w:r>
      <w:r w:rsidR="00803FDA" w:rsidRPr="00C914FE">
        <w:rPr>
          <w:rFonts w:asciiTheme="minorHAnsi" w:hAnsiTheme="minorHAnsi" w:cstheme="minorHAnsi"/>
          <w:sz w:val="20"/>
        </w:rPr>
        <w:t xml:space="preserve">a konče </w:t>
      </w:r>
      <w:r w:rsidR="002E6171" w:rsidRPr="002E6171">
        <w:rPr>
          <w:rFonts w:asciiTheme="minorHAnsi" w:hAnsiTheme="minorHAnsi" w:cstheme="minorHAnsi"/>
          <w:sz w:val="20"/>
        </w:rPr>
        <w:t>předáním řádně dokončeného Díla ze strany Zhotovitele stavby Příkazci</w:t>
      </w:r>
      <w:r w:rsidR="00803FDA" w:rsidRPr="00C914FE">
        <w:rPr>
          <w:rFonts w:asciiTheme="minorHAnsi" w:hAnsiTheme="minorHAnsi" w:cstheme="minorHAnsi"/>
          <w:sz w:val="20"/>
        </w:rPr>
        <w:t xml:space="preserve">, předložit </w:t>
      </w:r>
      <w:r>
        <w:rPr>
          <w:rFonts w:asciiTheme="minorHAnsi" w:hAnsiTheme="minorHAnsi" w:cstheme="minorHAnsi"/>
          <w:sz w:val="20"/>
        </w:rPr>
        <w:t>Příkazc</w:t>
      </w:r>
      <w:r w:rsidR="00803FDA" w:rsidRPr="00C914FE">
        <w:rPr>
          <w:rFonts w:asciiTheme="minorHAnsi" w:hAnsiTheme="minorHAnsi" w:cstheme="minorHAnsi"/>
          <w:sz w:val="20"/>
        </w:rPr>
        <w:t xml:space="preserve">i 1x za měsíc písemnou zprávu o poskytování služeb. Zprávu za uplynulý měsíc je </w:t>
      </w:r>
      <w:r>
        <w:rPr>
          <w:rFonts w:asciiTheme="minorHAnsi" w:hAnsiTheme="minorHAnsi" w:cstheme="minorHAnsi"/>
          <w:sz w:val="20"/>
        </w:rPr>
        <w:t>Příkazník</w:t>
      </w:r>
      <w:r w:rsidR="00803FDA" w:rsidRPr="00C914FE">
        <w:rPr>
          <w:rFonts w:asciiTheme="minorHAnsi" w:hAnsiTheme="minorHAnsi" w:cstheme="minorHAnsi"/>
          <w:sz w:val="20"/>
        </w:rPr>
        <w:t xml:space="preserve"> povinen předložit </w:t>
      </w:r>
      <w:r>
        <w:rPr>
          <w:rFonts w:asciiTheme="minorHAnsi" w:hAnsiTheme="minorHAnsi" w:cstheme="minorHAnsi"/>
          <w:sz w:val="20"/>
        </w:rPr>
        <w:t>Příkazc</w:t>
      </w:r>
      <w:r w:rsidR="00803FDA" w:rsidRPr="00C914FE">
        <w:rPr>
          <w:rFonts w:asciiTheme="minorHAnsi" w:hAnsiTheme="minorHAnsi" w:cstheme="minorHAnsi"/>
          <w:sz w:val="20"/>
        </w:rPr>
        <w:t xml:space="preserve">i vždy nejpozději </w:t>
      </w:r>
      <w:r w:rsidR="00D173AB" w:rsidRPr="00C914FE">
        <w:rPr>
          <w:rFonts w:asciiTheme="minorHAnsi" w:hAnsiTheme="minorHAnsi" w:cstheme="minorHAnsi"/>
          <w:sz w:val="20"/>
        </w:rPr>
        <w:t xml:space="preserve">do </w:t>
      </w:r>
      <w:r w:rsidR="00F614C0">
        <w:rPr>
          <w:rFonts w:asciiTheme="minorHAnsi" w:hAnsiTheme="minorHAnsi" w:cstheme="minorHAnsi"/>
          <w:sz w:val="20"/>
        </w:rPr>
        <w:t>5</w:t>
      </w:r>
      <w:r w:rsidR="00803FDA" w:rsidRPr="00C914FE">
        <w:rPr>
          <w:rFonts w:asciiTheme="minorHAnsi" w:hAnsiTheme="minorHAnsi" w:cstheme="minorHAnsi"/>
          <w:sz w:val="20"/>
        </w:rPr>
        <w:t>. pracovní</w:t>
      </w:r>
      <w:r w:rsidR="00D173AB" w:rsidRPr="00C914FE">
        <w:rPr>
          <w:rFonts w:asciiTheme="minorHAnsi" w:hAnsiTheme="minorHAnsi" w:cstheme="minorHAnsi"/>
          <w:sz w:val="20"/>
        </w:rPr>
        <w:t>ho</w:t>
      </w:r>
      <w:r w:rsidR="00803FDA" w:rsidRPr="00C914FE">
        <w:rPr>
          <w:rFonts w:asciiTheme="minorHAnsi" w:hAnsiTheme="minorHAnsi" w:cstheme="minorHAnsi"/>
          <w:sz w:val="20"/>
        </w:rPr>
        <w:t xml:space="preserve"> d</w:t>
      </w:r>
      <w:r w:rsidR="00D173AB" w:rsidRPr="00C914FE">
        <w:rPr>
          <w:rFonts w:asciiTheme="minorHAnsi" w:hAnsiTheme="minorHAnsi" w:cstheme="minorHAnsi"/>
          <w:sz w:val="20"/>
        </w:rPr>
        <w:t>ne</w:t>
      </w:r>
      <w:r w:rsidR="00803FDA" w:rsidRPr="00C914FE">
        <w:rPr>
          <w:rFonts w:asciiTheme="minorHAnsi" w:hAnsiTheme="minorHAnsi" w:cstheme="minorHAnsi"/>
          <w:sz w:val="20"/>
        </w:rPr>
        <w:t xml:space="preserve"> následujícího měsíce, a to v elektronické podobě (e-mailem). </w:t>
      </w:r>
    </w:p>
    <w:p w14:paraId="6BFA8DD1" w14:textId="243E7A94" w:rsidR="00803FDA" w:rsidRPr="00C914FE" w:rsidRDefault="001C037E" w:rsidP="00990BB2">
      <w:pPr>
        <w:pStyle w:val="OdstavecSmlouvy"/>
        <w:numPr>
          <w:ilvl w:val="0"/>
          <w:numId w:val="6"/>
        </w:numPr>
        <w:rPr>
          <w:rFonts w:asciiTheme="minorHAnsi" w:hAnsiTheme="minorHAnsi" w:cstheme="minorHAnsi"/>
          <w:sz w:val="20"/>
        </w:rPr>
      </w:pPr>
      <w:r w:rsidRPr="00C914FE">
        <w:rPr>
          <w:rFonts w:asciiTheme="minorHAnsi" w:hAnsiTheme="minorHAnsi" w:cstheme="minorHAnsi"/>
          <w:sz w:val="20"/>
        </w:rPr>
        <w:t>Koordinační porady</w:t>
      </w:r>
      <w:r w:rsidR="00945259">
        <w:rPr>
          <w:rFonts w:asciiTheme="minorHAnsi" w:hAnsiTheme="minorHAnsi" w:cstheme="minorHAnsi"/>
          <w:sz w:val="20"/>
        </w:rPr>
        <w:t>:</w:t>
      </w:r>
    </w:p>
    <w:p w14:paraId="061F8630" w14:textId="1FD0550E" w:rsidR="00803FDA" w:rsidRPr="00C914FE" w:rsidRDefault="002E6171" w:rsidP="00990BB2">
      <w:pPr>
        <w:pStyle w:val="OdstavecSmlouvy"/>
        <w:numPr>
          <w:ilvl w:val="0"/>
          <w:numId w:val="16"/>
        </w:numPr>
        <w:rPr>
          <w:rFonts w:asciiTheme="minorHAnsi" w:hAnsiTheme="minorHAnsi" w:cstheme="minorHAnsi"/>
          <w:sz w:val="20"/>
        </w:rPr>
      </w:pPr>
      <w:r>
        <w:rPr>
          <w:rFonts w:asciiTheme="minorHAnsi" w:hAnsiTheme="minorHAnsi" w:cstheme="minorHAnsi"/>
          <w:sz w:val="20"/>
        </w:rPr>
        <w:t>Příkazník je povinen účastnit se koordinačních porad spolu s osobou vykonávající technických dozor stavebníka (dále jen „</w:t>
      </w:r>
      <w:r w:rsidRPr="002E6171">
        <w:rPr>
          <w:rFonts w:asciiTheme="minorHAnsi" w:hAnsiTheme="minorHAnsi" w:cstheme="minorHAnsi"/>
          <w:b/>
          <w:bCs/>
          <w:sz w:val="20"/>
        </w:rPr>
        <w:t>TDS</w:t>
      </w:r>
      <w:r>
        <w:rPr>
          <w:rFonts w:asciiTheme="minorHAnsi" w:hAnsiTheme="minorHAnsi" w:cstheme="minorHAnsi"/>
          <w:sz w:val="20"/>
        </w:rPr>
        <w:t xml:space="preserve">“). Koordinační porady se budou konat nejméně 1x za měsíc, </w:t>
      </w:r>
      <w:r w:rsidR="00803FDA" w:rsidRPr="00C914FE">
        <w:rPr>
          <w:rFonts w:asciiTheme="minorHAnsi" w:hAnsiTheme="minorHAnsi" w:cstheme="minorHAnsi"/>
          <w:sz w:val="20"/>
        </w:rPr>
        <w:t xml:space="preserve">nevyzve-li </w:t>
      </w:r>
      <w:r w:rsidR="00284919">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 </w:t>
      </w:r>
      <w:r w:rsidR="00284919">
        <w:rPr>
          <w:rFonts w:asciiTheme="minorHAnsi" w:hAnsiTheme="minorHAnsi" w:cstheme="minorHAnsi"/>
          <w:sz w:val="20"/>
        </w:rPr>
        <w:t>Příkazník</w:t>
      </w:r>
      <w:r w:rsidR="00803FDA" w:rsidRPr="00C914FE">
        <w:rPr>
          <w:rFonts w:asciiTheme="minorHAnsi" w:hAnsiTheme="minorHAnsi" w:cstheme="minorHAnsi"/>
          <w:sz w:val="20"/>
        </w:rPr>
        <w:t xml:space="preserve">a písemně s předstihem alespoň 2 pracovních dnů ke konání koordinační porady v jiném termínu. Na koordinačních poradách budou projednávány veškeré záležitosti týkající se plnění povinností </w:t>
      </w:r>
      <w:r w:rsidR="00284919">
        <w:rPr>
          <w:rFonts w:asciiTheme="minorHAnsi" w:hAnsiTheme="minorHAnsi" w:cstheme="minorHAnsi"/>
          <w:sz w:val="20"/>
        </w:rPr>
        <w:t>Příkazník</w:t>
      </w:r>
      <w:r w:rsidR="00803FDA" w:rsidRPr="00C914FE">
        <w:rPr>
          <w:rFonts w:asciiTheme="minorHAnsi" w:hAnsiTheme="minorHAnsi" w:cstheme="minorHAnsi"/>
          <w:sz w:val="20"/>
        </w:rPr>
        <w:t xml:space="preserve">a podle smlouvy, zejména zpráva o poskytování služeb a jakékoli další informace, které si </w:t>
      </w:r>
      <w:r w:rsidR="00284919">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 vyžádá. </w:t>
      </w:r>
    </w:p>
    <w:p w14:paraId="61619298" w14:textId="68BA4013" w:rsidR="003A3D89" w:rsidRPr="00C914FE" w:rsidRDefault="00803FDA" w:rsidP="00990BB2">
      <w:pPr>
        <w:pStyle w:val="OdstavecSmlouvy"/>
        <w:numPr>
          <w:ilvl w:val="0"/>
          <w:numId w:val="16"/>
        </w:numPr>
        <w:rPr>
          <w:rFonts w:asciiTheme="minorHAnsi" w:hAnsiTheme="minorHAnsi" w:cstheme="minorHAnsi"/>
          <w:sz w:val="20"/>
        </w:rPr>
      </w:pPr>
      <w:r w:rsidRPr="00C914FE">
        <w:rPr>
          <w:rFonts w:asciiTheme="minorHAnsi" w:hAnsiTheme="minorHAnsi" w:cstheme="minorHAnsi"/>
          <w:sz w:val="20"/>
        </w:rPr>
        <w:t xml:space="preserve">Zápisy z koordinačních porad pořizuje </w:t>
      </w:r>
      <w:r w:rsidR="002E6171">
        <w:rPr>
          <w:rFonts w:asciiTheme="minorHAnsi" w:hAnsiTheme="minorHAnsi" w:cstheme="minorHAnsi"/>
          <w:sz w:val="20"/>
        </w:rPr>
        <w:t>TDS v souladu se smlouvou uzavřenou mezi TDS a Příkazcem</w:t>
      </w:r>
      <w:r w:rsidRPr="00C914FE">
        <w:rPr>
          <w:rFonts w:asciiTheme="minorHAnsi" w:hAnsiTheme="minorHAnsi" w:cstheme="minorHAnsi"/>
          <w:sz w:val="20"/>
        </w:rPr>
        <w:t xml:space="preserve">. </w:t>
      </w:r>
    </w:p>
    <w:p w14:paraId="2DFB883C" w14:textId="69116110" w:rsidR="003A3D89" w:rsidRPr="00C914FE" w:rsidRDefault="00803FDA" w:rsidP="00990BB2">
      <w:pPr>
        <w:pStyle w:val="OdstavecSmlouvy"/>
        <w:numPr>
          <w:ilvl w:val="0"/>
          <w:numId w:val="6"/>
        </w:numPr>
        <w:rPr>
          <w:rFonts w:asciiTheme="minorHAnsi" w:hAnsiTheme="minorHAnsi" w:cstheme="minorHAnsi"/>
          <w:sz w:val="20"/>
        </w:rPr>
      </w:pPr>
      <w:r w:rsidRPr="00C914FE">
        <w:rPr>
          <w:rFonts w:asciiTheme="minorHAnsi" w:hAnsiTheme="minorHAnsi" w:cstheme="minorHAnsi"/>
          <w:sz w:val="20"/>
        </w:rPr>
        <w:t>Škody</w:t>
      </w:r>
    </w:p>
    <w:p w14:paraId="72CAB9DE" w14:textId="4C38F909" w:rsidR="00803FDA" w:rsidRPr="00C914FE" w:rsidRDefault="00803FDA" w:rsidP="00990BB2">
      <w:pPr>
        <w:pStyle w:val="OdstavecSmlouvy"/>
        <w:numPr>
          <w:ilvl w:val="0"/>
          <w:numId w:val="17"/>
        </w:numPr>
        <w:rPr>
          <w:rFonts w:asciiTheme="minorHAnsi" w:hAnsiTheme="minorHAnsi" w:cstheme="minorHAnsi"/>
          <w:sz w:val="20"/>
        </w:rPr>
      </w:pPr>
      <w:r w:rsidRPr="00C914FE">
        <w:rPr>
          <w:rFonts w:asciiTheme="minorHAnsi" w:hAnsiTheme="minorHAnsi" w:cstheme="minorHAnsi"/>
          <w:sz w:val="20"/>
        </w:rPr>
        <w:t xml:space="preserve">Pokud v souvislosti s </w:t>
      </w:r>
      <w:r w:rsidR="00945259">
        <w:rPr>
          <w:rFonts w:asciiTheme="minorHAnsi" w:hAnsiTheme="minorHAnsi" w:cstheme="minorHAnsi"/>
          <w:sz w:val="20"/>
        </w:rPr>
        <w:t>poskytováním</w:t>
      </w:r>
      <w:r w:rsidR="00945259" w:rsidRPr="00C914FE">
        <w:rPr>
          <w:rFonts w:asciiTheme="minorHAnsi" w:hAnsiTheme="minorHAnsi" w:cstheme="minorHAnsi"/>
          <w:sz w:val="20"/>
        </w:rPr>
        <w:t xml:space="preserve"> </w:t>
      </w:r>
      <w:r w:rsidRPr="00C914FE">
        <w:rPr>
          <w:rFonts w:asciiTheme="minorHAnsi" w:hAnsiTheme="minorHAnsi" w:cstheme="minorHAnsi"/>
          <w:sz w:val="20"/>
        </w:rPr>
        <w:t xml:space="preserve">služeb </w:t>
      </w:r>
      <w:r w:rsidR="00284919">
        <w:rPr>
          <w:rFonts w:asciiTheme="minorHAnsi" w:hAnsiTheme="minorHAnsi" w:cstheme="minorHAnsi"/>
          <w:sz w:val="20"/>
        </w:rPr>
        <w:t>Příkazník</w:t>
      </w:r>
      <w:r w:rsidRPr="00C914FE">
        <w:rPr>
          <w:rFonts w:asciiTheme="minorHAnsi" w:hAnsiTheme="minorHAnsi" w:cstheme="minorHAnsi"/>
          <w:sz w:val="20"/>
        </w:rPr>
        <w:t xml:space="preserve">em dojde ke vzniku škody </w:t>
      </w:r>
      <w:r w:rsidR="00284919">
        <w:rPr>
          <w:rFonts w:asciiTheme="minorHAnsi" w:hAnsiTheme="minorHAnsi" w:cstheme="minorHAnsi"/>
          <w:sz w:val="20"/>
        </w:rPr>
        <w:t>Příkazc</w:t>
      </w:r>
      <w:r w:rsidRPr="00C914FE">
        <w:rPr>
          <w:rFonts w:asciiTheme="minorHAnsi" w:hAnsiTheme="minorHAnsi" w:cstheme="minorHAnsi"/>
          <w:sz w:val="20"/>
        </w:rPr>
        <w:t xml:space="preserve">i nebo třetím osobám z důvodu opomenutí, nedbalosti, neplnění povinností vyplývajících z příslušných právních předpisů, technických či jiných norem, z této smlouvy nebo i z jiných důvodů, je </w:t>
      </w:r>
      <w:r w:rsidR="00284919">
        <w:rPr>
          <w:rFonts w:asciiTheme="minorHAnsi" w:hAnsiTheme="minorHAnsi" w:cstheme="minorHAnsi"/>
          <w:sz w:val="20"/>
        </w:rPr>
        <w:t>Příkazník</w:t>
      </w:r>
      <w:r w:rsidRPr="00C914FE">
        <w:rPr>
          <w:rFonts w:asciiTheme="minorHAnsi" w:hAnsiTheme="minorHAnsi" w:cstheme="minorHAnsi"/>
          <w:sz w:val="20"/>
        </w:rPr>
        <w:t xml:space="preserve"> povinen bez zbytečného odkladu tuto škodu nahradit uvedením v předešlý stav, a není-li to možné, tak nahradit </w:t>
      </w:r>
      <w:r w:rsidR="002E6171">
        <w:rPr>
          <w:rFonts w:asciiTheme="minorHAnsi" w:hAnsiTheme="minorHAnsi" w:cstheme="minorHAnsi"/>
          <w:sz w:val="20"/>
        </w:rPr>
        <w:br/>
      </w:r>
      <w:r w:rsidRPr="00C914FE">
        <w:rPr>
          <w:rFonts w:asciiTheme="minorHAnsi" w:hAnsiTheme="minorHAnsi" w:cstheme="minorHAnsi"/>
          <w:sz w:val="20"/>
        </w:rPr>
        <w:t xml:space="preserve">v penězích. Veškeré náklady s tím spojené nese </w:t>
      </w:r>
      <w:r w:rsidR="00284919">
        <w:rPr>
          <w:rFonts w:asciiTheme="minorHAnsi" w:hAnsiTheme="minorHAnsi" w:cstheme="minorHAnsi"/>
          <w:sz w:val="20"/>
        </w:rPr>
        <w:t>Příkazník</w:t>
      </w:r>
      <w:r w:rsidRPr="00C914FE">
        <w:rPr>
          <w:rFonts w:asciiTheme="minorHAnsi" w:hAnsiTheme="minorHAnsi" w:cstheme="minorHAnsi"/>
          <w:sz w:val="20"/>
        </w:rPr>
        <w:t xml:space="preserve">. </w:t>
      </w:r>
    </w:p>
    <w:p w14:paraId="664977C1" w14:textId="60F4291A" w:rsidR="00803FDA" w:rsidRPr="00C914FE" w:rsidRDefault="00284919" w:rsidP="00990BB2">
      <w:pPr>
        <w:pStyle w:val="OdstavecSmlouvy"/>
        <w:numPr>
          <w:ilvl w:val="0"/>
          <w:numId w:val="17"/>
        </w:numPr>
        <w:rPr>
          <w:rFonts w:asciiTheme="minorHAnsi" w:hAnsiTheme="minorHAnsi" w:cstheme="minorHAnsi"/>
          <w:sz w:val="20"/>
        </w:rPr>
      </w:pPr>
      <w:r>
        <w:rPr>
          <w:rFonts w:asciiTheme="minorHAnsi" w:hAnsiTheme="minorHAnsi" w:cstheme="minorHAnsi"/>
          <w:sz w:val="20"/>
        </w:rPr>
        <w:t>Příkazník</w:t>
      </w:r>
      <w:r w:rsidR="00803FDA" w:rsidRPr="00C914FE">
        <w:rPr>
          <w:rFonts w:asciiTheme="minorHAnsi" w:hAnsiTheme="minorHAnsi" w:cstheme="minorHAnsi"/>
          <w:sz w:val="20"/>
        </w:rPr>
        <w:t xml:space="preserve"> odpovídá i za škodu způsobenou činností těch, kteří pro něj provádějí služby jako jeho pracovníci, členové realizačního týmu, subdodavatelé nebo jinak. </w:t>
      </w:r>
    </w:p>
    <w:p w14:paraId="2B840C7E" w14:textId="6532B9AE" w:rsidR="00803FDA" w:rsidRPr="00C914FE" w:rsidRDefault="00803FDA" w:rsidP="00990BB2">
      <w:pPr>
        <w:pStyle w:val="OdstavecSmlouvy"/>
        <w:numPr>
          <w:ilvl w:val="0"/>
          <w:numId w:val="17"/>
        </w:numPr>
        <w:rPr>
          <w:rFonts w:asciiTheme="minorHAnsi" w:hAnsiTheme="minorHAnsi" w:cstheme="minorHAnsi"/>
          <w:sz w:val="20"/>
        </w:rPr>
      </w:pPr>
      <w:r w:rsidRPr="00C914FE">
        <w:rPr>
          <w:rFonts w:asciiTheme="minorHAnsi" w:hAnsiTheme="minorHAnsi" w:cstheme="minorHAnsi"/>
          <w:sz w:val="20"/>
        </w:rPr>
        <w:t xml:space="preserve">Nesplnění povinností </w:t>
      </w:r>
      <w:r w:rsidR="00284919">
        <w:rPr>
          <w:rFonts w:asciiTheme="minorHAnsi" w:hAnsiTheme="minorHAnsi" w:cstheme="minorHAnsi"/>
          <w:sz w:val="20"/>
        </w:rPr>
        <w:t>Příkazník</w:t>
      </w:r>
      <w:r w:rsidRPr="00C914FE">
        <w:rPr>
          <w:rFonts w:asciiTheme="minorHAnsi" w:hAnsiTheme="minorHAnsi" w:cstheme="minorHAnsi"/>
          <w:sz w:val="20"/>
        </w:rPr>
        <w:t xml:space="preserve">a dle tohoto odstavce se považuje za podstatné porušení smlouvy. </w:t>
      </w:r>
    </w:p>
    <w:p w14:paraId="6A5ACA77" w14:textId="4F8C431D" w:rsidR="003A3D89" w:rsidRPr="00C914FE" w:rsidRDefault="00284919" w:rsidP="00990BB2">
      <w:pPr>
        <w:pStyle w:val="OdstavecSmlouvy"/>
        <w:numPr>
          <w:ilvl w:val="0"/>
          <w:numId w:val="6"/>
        </w:numPr>
        <w:rPr>
          <w:rFonts w:asciiTheme="minorHAnsi" w:hAnsiTheme="minorHAnsi" w:cstheme="minorHAnsi"/>
          <w:sz w:val="20"/>
        </w:rPr>
      </w:pPr>
      <w:r>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 se za podmínek stanovených touto smlouvou zavazuje: </w:t>
      </w:r>
    </w:p>
    <w:p w14:paraId="35937ABE" w14:textId="2CFC7B17" w:rsidR="00803FDA" w:rsidRPr="00C914FE" w:rsidRDefault="00803FDA" w:rsidP="00990BB2">
      <w:pPr>
        <w:pStyle w:val="OdstavecSmlouvy"/>
        <w:numPr>
          <w:ilvl w:val="0"/>
          <w:numId w:val="18"/>
        </w:numPr>
        <w:rPr>
          <w:rFonts w:asciiTheme="minorHAnsi" w:hAnsiTheme="minorHAnsi" w:cstheme="minorHAnsi"/>
          <w:sz w:val="20"/>
        </w:rPr>
      </w:pPr>
      <w:r w:rsidRPr="00C914FE">
        <w:rPr>
          <w:rFonts w:asciiTheme="minorHAnsi" w:hAnsiTheme="minorHAnsi" w:cstheme="minorHAnsi"/>
          <w:sz w:val="20"/>
        </w:rPr>
        <w:t xml:space="preserve">Přizvat </w:t>
      </w:r>
      <w:r w:rsidR="00284919">
        <w:rPr>
          <w:rFonts w:asciiTheme="minorHAnsi" w:hAnsiTheme="minorHAnsi" w:cstheme="minorHAnsi"/>
          <w:sz w:val="20"/>
        </w:rPr>
        <w:t>Příkazník</w:t>
      </w:r>
      <w:r w:rsidRPr="00C914FE">
        <w:rPr>
          <w:rFonts w:asciiTheme="minorHAnsi" w:hAnsiTheme="minorHAnsi" w:cstheme="minorHAnsi"/>
          <w:sz w:val="20"/>
        </w:rPr>
        <w:t xml:space="preserve">a ke všem jednáním týkajícím se </w:t>
      </w:r>
      <w:r w:rsidR="00945259">
        <w:rPr>
          <w:rFonts w:asciiTheme="minorHAnsi" w:hAnsiTheme="minorHAnsi" w:cstheme="minorHAnsi"/>
          <w:sz w:val="20"/>
        </w:rPr>
        <w:t>poskytování</w:t>
      </w:r>
      <w:r w:rsidR="00945259" w:rsidRPr="00C914FE">
        <w:rPr>
          <w:rFonts w:asciiTheme="minorHAnsi" w:hAnsiTheme="minorHAnsi" w:cstheme="minorHAnsi"/>
          <w:sz w:val="20"/>
        </w:rPr>
        <w:t xml:space="preserve"> </w:t>
      </w:r>
      <w:r w:rsidRPr="00C914FE">
        <w:rPr>
          <w:rFonts w:asciiTheme="minorHAnsi" w:hAnsiTheme="minorHAnsi" w:cstheme="minorHAnsi"/>
          <w:sz w:val="20"/>
        </w:rPr>
        <w:t>služeb</w:t>
      </w:r>
      <w:r w:rsidR="00945259">
        <w:rPr>
          <w:rFonts w:asciiTheme="minorHAnsi" w:hAnsiTheme="minorHAnsi" w:cstheme="minorHAnsi"/>
          <w:sz w:val="20"/>
        </w:rPr>
        <w:t xml:space="preserve"> Příkazníkem dle této smlouvy</w:t>
      </w:r>
      <w:r w:rsidRPr="00C914FE">
        <w:rPr>
          <w:rFonts w:asciiTheme="minorHAnsi" w:hAnsiTheme="minorHAnsi" w:cstheme="minorHAnsi"/>
          <w:sz w:val="20"/>
        </w:rPr>
        <w:t xml:space="preserve">; </w:t>
      </w:r>
    </w:p>
    <w:p w14:paraId="75D8AD07" w14:textId="6555F178" w:rsidR="00803FDA" w:rsidRPr="00C914FE" w:rsidRDefault="00803FDA" w:rsidP="00990BB2">
      <w:pPr>
        <w:pStyle w:val="OdstavecSmlouvy"/>
        <w:numPr>
          <w:ilvl w:val="0"/>
          <w:numId w:val="17"/>
        </w:numPr>
        <w:rPr>
          <w:rFonts w:asciiTheme="minorHAnsi" w:hAnsiTheme="minorHAnsi" w:cstheme="minorHAnsi"/>
          <w:sz w:val="20"/>
        </w:rPr>
      </w:pPr>
      <w:r w:rsidRPr="00C914FE">
        <w:rPr>
          <w:rFonts w:asciiTheme="minorHAnsi" w:hAnsiTheme="minorHAnsi" w:cstheme="minorHAnsi"/>
          <w:sz w:val="20"/>
        </w:rPr>
        <w:t xml:space="preserve">Poskytnout </w:t>
      </w:r>
      <w:r w:rsidR="00284919">
        <w:rPr>
          <w:rFonts w:asciiTheme="minorHAnsi" w:hAnsiTheme="minorHAnsi" w:cstheme="minorHAnsi"/>
          <w:sz w:val="20"/>
        </w:rPr>
        <w:t>Příkazník</w:t>
      </w:r>
      <w:r w:rsidRPr="00C914FE">
        <w:rPr>
          <w:rFonts w:asciiTheme="minorHAnsi" w:hAnsiTheme="minorHAnsi" w:cstheme="minorHAnsi"/>
          <w:sz w:val="20"/>
        </w:rPr>
        <w:t xml:space="preserve">ovi dokumenty, podklady a informace potřebné k plnění povinností </w:t>
      </w:r>
      <w:r w:rsidR="00284919">
        <w:rPr>
          <w:rFonts w:asciiTheme="minorHAnsi" w:hAnsiTheme="minorHAnsi" w:cstheme="minorHAnsi"/>
          <w:sz w:val="20"/>
        </w:rPr>
        <w:t>Příkazník</w:t>
      </w:r>
      <w:r w:rsidRPr="00C914FE">
        <w:rPr>
          <w:rFonts w:asciiTheme="minorHAnsi" w:hAnsiTheme="minorHAnsi" w:cstheme="minorHAnsi"/>
          <w:sz w:val="20"/>
        </w:rPr>
        <w:t xml:space="preserve">a podle této smlouvy; </w:t>
      </w:r>
    </w:p>
    <w:p w14:paraId="1472D5DD" w14:textId="7F29E4DA" w:rsidR="00803FDA" w:rsidRPr="00C914FE" w:rsidRDefault="00803FDA" w:rsidP="00990BB2">
      <w:pPr>
        <w:pStyle w:val="OdstavecSmlouvy"/>
        <w:numPr>
          <w:ilvl w:val="0"/>
          <w:numId w:val="17"/>
        </w:numPr>
        <w:rPr>
          <w:rFonts w:asciiTheme="minorHAnsi" w:hAnsiTheme="minorHAnsi" w:cstheme="minorHAnsi"/>
          <w:sz w:val="20"/>
        </w:rPr>
      </w:pPr>
      <w:r w:rsidRPr="00C914FE">
        <w:rPr>
          <w:rFonts w:asciiTheme="minorHAnsi" w:hAnsiTheme="minorHAnsi" w:cstheme="minorHAnsi"/>
          <w:sz w:val="20"/>
        </w:rPr>
        <w:t xml:space="preserve">Poskytnout </w:t>
      </w:r>
      <w:r w:rsidR="00284919">
        <w:rPr>
          <w:rFonts w:asciiTheme="minorHAnsi" w:hAnsiTheme="minorHAnsi" w:cstheme="minorHAnsi"/>
          <w:sz w:val="20"/>
        </w:rPr>
        <w:t>Příkazník</w:t>
      </w:r>
      <w:r w:rsidRPr="00C914FE">
        <w:rPr>
          <w:rFonts w:asciiTheme="minorHAnsi" w:hAnsiTheme="minorHAnsi" w:cstheme="minorHAnsi"/>
          <w:sz w:val="20"/>
        </w:rPr>
        <w:t xml:space="preserve">ovi potřebnou součinnost k plnění povinností </w:t>
      </w:r>
      <w:r w:rsidR="00284919">
        <w:rPr>
          <w:rFonts w:asciiTheme="minorHAnsi" w:hAnsiTheme="minorHAnsi" w:cstheme="minorHAnsi"/>
          <w:sz w:val="20"/>
        </w:rPr>
        <w:t>Příkazník</w:t>
      </w:r>
      <w:r w:rsidRPr="00C914FE">
        <w:rPr>
          <w:rFonts w:asciiTheme="minorHAnsi" w:hAnsiTheme="minorHAnsi" w:cstheme="minorHAnsi"/>
          <w:sz w:val="20"/>
        </w:rPr>
        <w:t xml:space="preserve">a podle této smlouvy, která na </w:t>
      </w:r>
      <w:r w:rsidR="00284919">
        <w:rPr>
          <w:rFonts w:asciiTheme="minorHAnsi" w:hAnsiTheme="minorHAnsi" w:cstheme="minorHAnsi"/>
          <w:sz w:val="20"/>
        </w:rPr>
        <w:t>Příkazc</w:t>
      </w:r>
      <w:r w:rsidRPr="00C914FE">
        <w:rPr>
          <w:rFonts w:asciiTheme="minorHAnsi" w:hAnsiTheme="minorHAnsi" w:cstheme="minorHAnsi"/>
          <w:sz w:val="20"/>
        </w:rPr>
        <w:t xml:space="preserve">i může být spravedlivě požadována. </w:t>
      </w:r>
    </w:p>
    <w:p w14:paraId="5A454609" w14:textId="77777777" w:rsidR="002E6171" w:rsidRDefault="002E6171" w:rsidP="002E6171">
      <w:pPr>
        <w:pStyle w:val="OdstavecSmlouvy"/>
        <w:numPr>
          <w:ilvl w:val="0"/>
          <w:numId w:val="6"/>
        </w:numPr>
        <w:rPr>
          <w:rFonts w:asciiTheme="minorHAnsi" w:hAnsiTheme="minorHAnsi" w:cstheme="minorHAnsi"/>
          <w:sz w:val="20"/>
        </w:rPr>
      </w:pPr>
      <w:r>
        <w:rPr>
          <w:rFonts w:asciiTheme="minorHAnsi" w:hAnsiTheme="minorHAnsi" w:cstheme="minorHAnsi"/>
          <w:sz w:val="20"/>
        </w:rPr>
        <w:t xml:space="preserve">Příkazník ani žádný z členů realizačního týmu </w:t>
      </w:r>
      <w:r w:rsidRPr="002E6171">
        <w:rPr>
          <w:rFonts w:asciiTheme="minorHAnsi" w:hAnsiTheme="minorHAnsi" w:cstheme="minorHAnsi"/>
          <w:sz w:val="20"/>
        </w:rPr>
        <w:t xml:space="preserve">nemůže být zároveň </w:t>
      </w:r>
      <w:r>
        <w:rPr>
          <w:rFonts w:asciiTheme="minorHAnsi" w:hAnsiTheme="minorHAnsi" w:cstheme="minorHAnsi"/>
          <w:sz w:val="20"/>
        </w:rPr>
        <w:t xml:space="preserve">Zhotovitelem stavby </w:t>
      </w:r>
      <w:r w:rsidRPr="002E6171">
        <w:rPr>
          <w:rFonts w:asciiTheme="minorHAnsi" w:hAnsiTheme="minorHAnsi" w:cstheme="minorHAnsi"/>
          <w:sz w:val="20"/>
        </w:rPr>
        <w:t xml:space="preserve">ani osoba s ním propojená. </w:t>
      </w:r>
    </w:p>
    <w:p w14:paraId="120BAE9C" w14:textId="22280920" w:rsidR="00803FDA" w:rsidRPr="002E6171" w:rsidRDefault="00803FDA" w:rsidP="002E6171">
      <w:pPr>
        <w:pStyle w:val="OdstavecSmlouvy"/>
        <w:numPr>
          <w:ilvl w:val="0"/>
          <w:numId w:val="6"/>
        </w:numPr>
        <w:rPr>
          <w:rFonts w:asciiTheme="minorHAnsi" w:hAnsiTheme="minorHAnsi" w:cstheme="minorHAnsi"/>
          <w:sz w:val="20"/>
        </w:rPr>
      </w:pPr>
      <w:r w:rsidRPr="002E6171">
        <w:rPr>
          <w:rFonts w:asciiTheme="minorHAnsi" w:hAnsiTheme="minorHAnsi" w:cstheme="minorHAnsi"/>
          <w:sz w:val="20"/>
        </w:rPr>
        <w:t xml:space="preserve">Pořadí závaznosti výchozích dokumentů je stanoveno následovně: text smlouvy, vysvětlení a změny zadávací dokumentace poskytnuté v rámci </w:t>
      </w:r>
      <w:r w:rsidR="002E6171">
        <w:rPr>
          <w:rFonts w:asciiTheme="minorHAnsi" w:hAnsiTheme="minorHAnsi" w:cstheme="minorHAnsi"/>
          <w:sz w:val="20"/>
        </w:rPr>
        <w:t>Z</w:t>
      </w:r>
      <w:r w:rsidRPr="002E6171">
        <w:rPr>
          <w:rFonts w:asciiTheme="minorHAnsi" w:hAnsiTheme="minorHAnsi" w:cstheme="minorHAnsi"/>
          <w:sz w:val="20"/>
        </w:rPr>
        <w:t xml:space="preserve">adávacího řízení, textová část </w:t>
      </w:r>
      <w:r w:rsidR="001A7565">
        <w:rPr>
          <w:rFonts w:asciiTheme="minorHAnsi" w:hAnsiTheme="minorHAnsi" w:cstheme="minorHAnsi"/>
          <w:sz w:val="20"/>
        </w:rPr>
        <w:t>z</w:t>
      </w:r>
      <w:r w:rsidRPr="002E6171">
        <w:rPr>
          <w:rFonts w:asciiTheme="minorHAnsi" w:hAnsiTheme="minorHAnsi" w:cstheme="minorHAnsi"/>
          <w:sz w:val="20"/>
        </w:rPr>
        <w:t xml:space="preserve">adávací dokumentace k </w:t>
      </w:r>
      <w:r w:rsidR="002E6171">
        <w:rPr>
          <w:rFonts w:asciiTheme="minorHAnsi" w:hAnsiTheme="minorHAnsi" w:cstheme="minorHAnsi"/>
          <w:sz w:val="20"/>
        </w:rPr>
        <w:t>Z</w:t>
      </w:r>
      <w:r w:rsidRPr="002E6171">
        <w:rPr>
          <w:rFonts w:asciiTheme="minorHAnsi" w:hAnsiTheme="minorHAnsi" w:cstheme="minorHAnsi"/>
          <w:sz w:val="20"/>
        </w:rPr>
        <w:t xml:space="preserve">adávacímu řízení, </w:t>
      </w:r>
      <w:r w:rsidR="002E6171">
        <w:rPr>
          <w:rFonts w:asciiTheme="minorHAnsi" w:hAnsiTheme="minorHAnsi" w:cstheme="minorHAnsi"/>
          <w:sz w:val="20"/>
        </w:rPr>
        <w:t>N</w:t>
      </w:r>
      <w:r w:rsidRPr="002E6171">
        <w:rPr>
          <w:rFonts w:asciiTheme="minorHAnsi" w:hAnsiTheme="minorHAnsi" w:cstheme="minorHAnsi"/>
          <w:sz w:val="20"/>
        </w:rPr>
        <w:t xml:space="preserve">abídka, ostatní výchozí dokumenty. </w:t>
      </w:r>
    </w:p>
    <w:p w14:paraId="65365A08" w14:textId="22280AFF" w:rsidR="00803FDA" w:rsidRPr="00C914FE" w:rsidRDefault="00284919" w:rsidP="00990BB2">
      <w:pPr>
        <w:pStyle w:val="OdstavecSmlouvy"/>
        <w:numPr>
          <w:ilvl w:val="0"/>
          <w:numId w:val="6"/>
        </w:numPr>
        <w:rPr>
          <w:rFonts w:asciiTheme="minorHAnsi" w:hAnsiTheme="minorHAnsi" w:cstheme="minorHAnsi"/>
          <w:sz w:val="20"/>
        </w:rPr>
      </w:pPr>
      <w:r>
        <w:rPr>
          <w:rFonts w:asciiTheme="minorHAnsi" w:hAnsiTheme="minorHAnsi" w:cstheme="minorHAnsi"/>
          <w:sz w:val="20"/>
        </w:rPr>
        <w:t>Příkazník</w:t>
      </w:r>
      <w:r w:rsidR="00803FDA" w:rsidRPr="00C914FE">
        <w:rPr>
          <w:rFonts w:asciiTheme="minorHAnsi" w:hAnsiTheme="minorHAnsi" w:cstheme="minorHAnsi"/>
          <w:sz w:val="20"/>
        </w:rPr>
        <w:t xml:space="preserve"> jako odborník prohlašuje, že se pečlivě seznámil se zadáním </w:t>
      </w:r>
      <w:r>
        <w:rPr>
          <w:rFonts w:asciiTheme="minorHAnsi" w:hAnsiTheme="minorHAnsi" w:cstheme="minorHAnsi"/>
          <w:sz w:val="20"/>
        </w:rPr>
        <w:t>Příkazc</w:t>
      </w:r>
      <w:r w:rsidR="00C914FE" w:rsidRPr="00C914FE">
        <w:rPr>
          <w:rFonts w:asciiTheme="minorHAnsi" w:hAnsiTheme="minorHAnsi" w:cstheme="minorHAnsi"/>
          <w:sz w:val="20"/>
        </w:rPr>
        <w:t>e</w:t>
      </w:r>
      <w:r w:rsidR="00803FDA" w:rsidRPr="00C914FE">
        <w:rPr>
          <w:rFonts w:asciiTheme="minorHAnsi" w:hAnsiTheme="minorHAnsi" w:cstheme="minorHAnsi"/>
          <w:sz w:val="20"/>
        </w:rPr>
        <w:t xml:space="preserve">, rozsahem a povahou předmětu plnění a specifikace předmětu plnění a že jsou mu známy veškeré technické, kvalitativní a jiné podmínky nezbytné k poskytování předmětu plnění. </w:t>
      </w:r>
      <w:r>
        <w:rPr>
          <w:rFonts w:asciiTheme="minorHAnsi" w:hAnsiTheme="minorHAnsi" w:cstheme="minorHAnsi"/>
          <w:sz w:val="20"/>
        </w:rPr>
        <w:t>Příkazník</w:t>
      </w:r>
      <w:r w:rsidR="00803FDA" w:rsidRPr="00C914FE">
        <w:rPr>
          <w:rFonts w:asciiTheme="minorHAnsi" w:hAnsiTheme="minorHAnsi" w:cstheme="minorHAnsi"/>
          <w:sz w:val="20"/>
        </w:rPr>
        <w:t xml:space="preserve"> prohlašuje, že disponuje takovými kapacitami a odbornými znalostmi, které jsou k poskytování předmětu plnění nezbytné. </w:t>
      </w:r>
    </w:p>
    <w:p w14:paraId="2B4AF940" w14:textId="3510382F" w:rsidR="00A24E42" w:rsidRPr="00C914FE" w:rsidRDefault="007C1999" w:rsidP="00F037F5">
      <w:pPr>
        <w:pStyle w:val="slolnkuSmlouvy"/>
        <w:spacing w:before="0" w:after="120"/>
        <w:rPr>
          <w:rFonts w:asciiTheme="minorHAnsi" w:hAnsiTheme="minorHAnsi" w:cstheme="minorHAnsi"/>
          <w:sz w:val="20"/>
        </w:rPr>
      </w:pPr>
      <w:r w:rsidRPr="00C914FE">
        <w:rPr>
          <w:rFonts w:asciiTheme="minorHAnsi" w:hAnsiTheme="minorHAnsi" w:cstheme="minorHAnsi"/>
          <w:sz w:val="20"/>
        </w:rPr>
        <w:t xml:space="preserve">Článek </w:t>
      </w:r>
      <w:r w:rsidR="00A24E42" w:rsidRPr="00C914FE">
        <w:rPr>
          <w:rFonts w:asciiTheme="minorHAnsi" w:hAnsiTheme="minorHAnsi" w:cstheme="minorHAnsi"/>
          <w:sz w:val="20"/>
        </w:rPr>
        <w:t>VI</w:t>
      </w:r>
      <w:r w:rsidRPr="00C914FE">
        <w:rPr>
          <w:rFonts w:asciiTheme="minorHAnsi" w:hAnsiTheme="minorHAnsi" w:cstheme="minorHAnsi"/>
          <w:sz w:val="20"/>
        </w:rPr>
        <w:t xml:space="preserve"> </w:t>
      </w:r>
      <w:r w:rsidR="004357AE" w:rsidRPr="00C914FE">
        <w:rPr>
          <w:rFonts w:asciiTheme="minorHAnsi" w:hAnsiTheme="minorHAnsi" w:cstheme="minorHAnsi"/>
          <w:sz w:val="20"/>
        </w:rPr>
        <w:t>–</w:t>
      </w:r>
      <w:r w:rsidRPr="00C914FE">
        <w:rPr>
          <w:rFonts w:asciiTheme="minorHAnsi" w:hAnsiTheme="minorHAnsi" w:cstheme="minorHAnsi"/>
          <w:sz w:val="20"/>
        </w:rPr>
        <w:t xml:space="preserve"> </w:t>
      </w:r>
      <w:r w:rsidR="001E2F68" w:rsidRPr="001E2F68">
        <w:rPr>
          <w:rFonts w:asciiTheme="minorHAnsi" w:hAnsiTheme="minorHAnsi" w:cstheme="minorHAnsi"/>
          <w:sz w:val="20"/>
        </w:rPr>
        <w:t xml:space="preserve">Realizační tým </w:t>
      </w:r>
      <w:r w:rsidR="001E2F68">
        <w:rPr>
          <w:rFonts w:asciiTheme="minorHAnsi" w:hAnsiTheme="minorHAnsi" w:cstheme="minorHAnsi"/>
          <w:sz w:val="20"/>
        </w:rPr>
        <w:t xml:space="preserve">a </w:t>
      </w:r>
      <w:r w:rsidR="00975D1F">
        <w:rPr>
          <w:rFonts w:asciiTheme="minorHAnsi" w:hAnsiTheme="minorHAnsi" w:cstheme="minorHAnsi"/>
          <w:sz w:val="20"/>
        </w:rPr>
        <w:t>P</w:t>
      </w:r>
      <w:r w:rsidR="002A67AE" w:rsidRPr="00C914FE">
        <w:rPr>
          <w:rFonts w:asciiTheme="minorHAnsi" w:hAnsiTheme="minorHAnsi" w:cstheme="minorHAnsi"/>
          <w:sz w:val="20"/>
        </w:rPr>
        <w:t>oddodavatelé</w:t>
      </w:r>
    </w:p>
    <w:p w14:paraId="2A1B3876" w14:textId="77777777" w:rsidR="001E2F68" w:rsidRPr="00C914FE" w:rsidRDefault="001E2F68" w:rsidP="001E2F68">
      <w:pPr>
        <w:pStyle w:val="OdstavecSmlouvy"/>
        <w:numPr>
          <w:ilvl w:val="0"/>
          <w:numId w:val="5"/>
        </w:numPr>
        <w:rPr>
          <w:rFonts w:asciiTheme="minorHAnsi" w:hAnsiTheme="minorHAnsi" w:cstheme="minorHAnsi"/>
          <w:sz w:val="20"/>
        </w:rPr>
      </w:pPr>
      <w:r w:rsidRPr="00C914FE">
        <w:rPr>
          <w:rFonts w:asciiTheme="minorHAnsi" w:hAnsiTheme="minorHAnsi" w:cstheme="minorHAnsi"/>
          <w:sz w:val="20"/>
        </w:rPr>
        <w:t xml:space="preserve">Služby budou poskytovány zejména prostřednictvím členů realizačního týmu. </w:t>
      </w:r>
    </w:p>
    <w:p w14:paraId="7151D264" w14:textId="1776B470" w:rsidR="001E2F68" w:rsidRPr="00C914FE" w:rsidRDefault="001E2F68" w:rsidP="001E2F68">
      <w:pPr>
        <w:pStyle w:val="OdstavecSmlouvy"/>
        <w:numPr>
          <w:ilvl w:val="0"/>
          <w:numId w:val="5"/>
        </w:numPr>
        <w:rPr>
          <w:rFonts w:asciiTheme="minorHAnsi" w:hAnsiTheme="minorHAnsi" w:cstheme="minorHAnsi"/>
          <w:sz w:val="20"/>
        </w:rPr>
      </w:pPr>
      <w:r w:rsidRPr="001E2F68">
        <w:rPr>
          <w:rFonts w:asciiTheme="minorHAnsi" w:hAnsiTheme="minorHAnsi" w:cstheme="minorHAnsi"/>
          <w:sz w:val="20"/>
        </w:rPr>
        <w:t>Osoba odpovědná za bezpečnost a ochranu zdraví při práci – koordinátor BOZP</w:t>
      </w:r>
      <w:r w:rsidRPr="00C914FE">
        <w:rPr>
          <w:rFonts w:asciiTheme="minorHAnsi" w:hAnsiTheme="minorHAnsi" w:cstheme="minorHAnsi"/>
          <w:sz w:val="20"/>
        </w:rPr>
        <w:t xml:space="preserve">: </w:t>
      </w:r>
      <w:r w:rsidR="001A7565" w:rsidRPr="001A145E">
        <w:rPr>
          <w:rFonts w:asciiTheme="minorHAnsi" w:hAnsiTheme="minorHAnsi" w:cstheme="minorHAnsi"/>
          <w:i/>
          <w:iCs/>
          <w:sz w:val="20"/>
        </w:rPr>
        <w:t>[</w:t>
      </w:r>
      <w:r w:rsidR="001A7565" w:rsidRPr="001A145E">
        <w:rPr>
          <w:rFonts w:asciiTheme="minorHAnsi" w:hAnsiTheme="minorHAnsi" w:cstheme="minorHAnsi"/>
          <w:i/>
          <w:iCs/>
          <w:sz w:val="20"/>
          <w:highlight w:val="yellow"/>
        </w:rPr>
        <w:t>doplní zadavatel před uzavřením smlouvy dle nabídky</w:t>
      </w:r>
      <w:r w:rsidR="001A7565" w:rsidRPr="001A145E">
        <w:rPr>
          <w:rFonts w:asciiTheme="minorHAnsi" w:hAnsiTheme="minorHAnsi" w:cstheme="minorHAnsi"/>
          <w:i/>
          <w:iCs/>
          <w:sz w:val="20"/>
        </w:rPr>
        <w:t>]</w:t>
      </w:r>
      <w:r w:rsidRPr="00C914FE">
        <w:rPr>
          <w:rFonts w:asciiTheme="minorHAnsi" w:hAnsiTheme="minorHAnsi" w:cstheme="minorHAnsi"/>
          <w:sz w:val="20"/>
        </w:rPr>
        <w:t xml:space="preserve">, tel.: </w:t>
      </w:r>
      <w:r w:rsidR="001A7565" w:rsidRPr="001A145E">
        <w:rPr>
          <w:rFonts w:asciiTheme="minorHAnsi" w:hAnsiTheme="minorHAnsi" w:cstheme="minorHAnsi"/>
          <w:i/>
          <w:iCs/>
          <w:sz w:val="20"/>
        </w:rPr>
        <w:t>[</w:t>
      </w:r>
      <w:r w:rsidR="001A7565" w:rsidRPr="001A145E">
        <w:rPr>
          <w:rFonts w:asciiTheme="minorHAnsi" w:hAnsiTheme="minorHAnsi" w:cstheme="minorHAnsi"/>
          <w:i/>
          <w:iCs/>
          <w:sz w:val="20"/>
          <w:highlight w:val="yellow"/>
        </w:rPr>
        <w:t>doplní zadavatel před uzavřením smlouvy dle nabídky</w:t>
      </w:r>
      <w:r w:rsidR="001A7565" w:rsidRPr="001A145E">
        <w:rPr>
          <w:rFonts w:asciiTheme="minorHAnsi" w:hAnsiTheme="minorHAnsi" w:cstheme="minorHAnsi"/>
          <w:i/>
          <w:iCs/>
          <w:sz w:val="20"/>
        </w:rPr>
        <w:t>]</w:t>
      </w:r>
      <w:r w:rsidRPr="00C914FE">
        <w:rPr>
          <w:rFonts w:asciiTheme="minorHAnsi" w:hAnsiTheme="minorHAnsi" w:cstheme="minorHAnsi"/>
          <w:sz w:val="20"/>
        </w:rPr>
        <w:t xml:space="preserve">, e-mail: </w:t>
      </w:r>
      <w:r w:rsidRPr="001A145E">
        <w:rPr>
          <w:rFonts w:asciiTheme="minorHAnsi" w:hAnsiTheme="minorHAnsi" w:cstheme="minorHAnsi"/>
          <w:i/>
          <w:iCs/>
          <w:sz w:val="20"/>
        </w:rPr>
        <w:t>[</w:t>
      </w:r>
      <w:r w:rsidRPr="001A145E">
        <w:rPr>
          <w:rFonts w:asciiTheme="minorHAnsi" w:hAnsiTheme="minorHAnsi" w:cstheme="minorHAnsi"/>
          <w:i/>
          <w:iCs/>
          <w:sz w:val="20"/>
          <w:highlight w:val="yellow"/>
        </w:rPr>
        <w:t>doplní zadavatel před uzavřením smlouvy dle nabídky</w:t>
      </w:r>
      <w:r w:rsidRPr="001A145E">
        <w:rPr>
          <w:rFonts w:asciiTheme="minorHAnsi" w:hAnsiTheme="minorHAnsi" w:cstheme="minorHAnsi"/>
          <w:i/>
          <w:iCs/>
          <w:sz w:val="20"/>
        </w:rPr>
        <w:t>]</w:t>
      </w:r>
      <w:r>
        <w:rPr>
          <w:rFonts w:asciiTheme="minorHAnsi" w:hAnsiTheme="minorHAnsi" w:cstheme="minorHAnsi"/>
          <w:i/>
          <w:iCs/>
          <w:sz w:val="20"/>
        </w:rPr>
        <w:t xml:space="preserve"> </w:t>
      </w:r>
    </w:p>
    <w:p w14:paraId="7AFE2FBF" w14:textId="04C8A951" w:rsidR="001E2F68" w:rsidRPr="00C914FE" w:rsidRDefault="001E2F68" w:rsidP="001E2F68">
      <w:pPr>
        <w:pStyle w:val="Default"/>
        <w:numPr>
          <w:ilvl w:val="0"/>
          <w:numId w:val="5"/>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Příkazník je oprávněn změnit členy realizačního týmu pouze s předchozím písemným souhlasem Příkazce. Pokud dojde v průběhu poskytování služeb ke změně některého člena realizačního týmu, bude o tom uzavřen dodatek k této smlouvě. Nový člen týmu musí splňovat minimální kvalifikační požadavky kladené na daného člena týmu obsažené v </w:t>
      </w:r>
      <w:r w:rsidR="001A7565">
        <w:rPr>
          <w:rFonts w:asciiTheme="minorHAnsi" w:hAnsiTheme="minorHAnsi" w:cstheme="minorHAnsi"/>
          <w:sz w:val="20"/>
          <w:szCs w:val="20"/>
        </w:rPr>
        <w:t>z</w:t>
      </w:r>
      <w:r w:rsidRPr="00C914FE">
        <w:rPr>
          <w:rFonts w:asciiTheme="minorHAnsi" w:hAnsiTheme="minorHAnsi" w:cstheme="minorHAnsi"/>
          <w:sz w:val="20"/>
          <w:szCs w:val="20"/>
        </w:rPr>
        <w:t xml:space="preserve">adávací dokumentaci k </w:t>
      </w:r>
      <w:r w:rsidR="001A7565">
        <w:rPr>
          <w:rFonts w:asciiTheme="minorHAnsi" w:hAnsiTheme="minorHAnsi" w:cstheme="minorHAnsi"/>
          <w:sz w:val="20"/>
          <w:szCs w:val="20"/>
        </w:rPr>
        <w:t>Z</w:t>
      </w:r>
      <w:r w:rsidRPr="00C914FE">
        <w:rPr>
          <w:rFonts w:asciiTheme="minorHAnsi" w:hAnsiTheme="minorHAnsi" w:cstheme="minorHAnsi"/>
          <w:sz w:val="20"/>
          <w:szCs w:val="20"/>
        </w:rPr>
        <w:t>adávacímu řízení, což doloží předložením dokladů dle podmínek zadávacího řízení.</w:t>
      </w:r>
    </w:p>
    <w:p w14:paraId="047AB78A" w14:textId="77777777" w:rsidR="001E2F68" w:rsidRPr="00C914FE" w:rsidRDefault="001E2F68" w:rsidP="001E2F68">
      <w:pPr>
        <w:pStyle w:val="Default"/>
        <w:numPr>
          <w:ilvl w:val="0"/>
          <w:numId w:val="5"/>
        </w:numPr>
        <w:spacing w:after="120"/>
        <w:jc w:val="both"/>
        <w:rPr>
          <w:rFonts w:asciiTheme="minorHAnsi" w:hAnsiTheme="minorHAnsi" w:cstheme="minorHAnsi"/>
          <w:sz w:val="20"/>
          <w:szCs w:val="20"/>
        </w:rPr>
      </w:pPr>
      <w:r w:rsidRPr="00C914FE">
        <w:rPr>
          <w:rFonts w:asciiTheme="minorHAnsi" w:hAnsiTheme="minorHAnsi" w:cstheme="minorHAnsi"/>
          <w:sz w:val="20"/>
          <w:szCs w:val="20"/>
        </w:rPr>
        <w:t>Příkazník odpovídá za volbu členů realizačního týmu ve smyslu § 2434 občanského zákoníku.</w:t>
      </w:r>
    </w:p>
    <w:p w14:paraId="72DFD410" w14:textId="77777777" w:rsidR="001E2F68" w:rsidRPr="00C914FE" w:rsidRDefault="001E2F68" w:rsidP="001E2F68">
      <w:pPr>
        <w:pStyle w:val="Default"/>
        <w:numPr>
          <w:ilvl w:val="0"/>
          <w:numId w:val="5"/>
        </w:numPr>
        <w:spacing w:after="120"/>
        <w:jc w:val="both"/>
        <w:rPr>
          <w:rFonts w:asciiTheme="minorHAnsi" w:hAnsiTheme="minorHAnsi" w:cstheme="minorHAnsi"/>
          <w:sz w:val="20"/>
          <w:szCs w:val="20"/>
        </w:rPr>
      </w:pPr>
      <w:r w:rsidRPr="00C914FE">
        <w:rPr>
          <w:rFonts w:asciiTheme="minorHAnsi" w:hAnsiTheme="minorHAnsi" w:cstheme="minorHAnsi"/>
          <w:sz w:val="20"/>
          <w:szCs w:val="20"/>
        </w:rPr>
        <w:t>Veškeré odborné práce musí vykonávat členové realizačního týmu mající příslušnou odbornou kvalifikaci.</w:t>
      </w:r>
    </w:p>
    <w:p w14:paraId="0FD76D17" w14:textId="77777777" w:rsidR="001E2F68" w:rsidRPr="00C914FE" w:rsidRDefault="001E2F68" w:rsidP="001E2F68">
      <w:pPr>
        <w:pStyle w:val="Default"/>
        <w:numPr>
          <w:ilvl w:val="0"/>
          <w:numId w:val="5"/>
        </w:numPr>
        <w:spacing w:after="120"/>
        <w:jc w:val="both"/>
        <w:rPr>
          <w:rFonts w:asciiTheme="minorHAnsi" w:hAnsiTheme="minorHAnsi" w:cstheme="minorHAnsi"/>
          <w:sz w:val="20"/>
          <w:szCs w:val="20"/>
        </w:rPr>
      </w:pPr>
      <w:r w:rsidRPr="00C914FE">
        <w:rPr>
          <w:rFonts w:asciiTheme="minorHAnsi" w:hAnsiTheme="minorHAnsi" w:cstheme="minorHAnsi"/>
          <w:sz w:val="20"/>
          <w:szCs w:val="20"/>
        </w:rPr>
        <w:t>Příkazník odpovídá za plnění závazků členy realizačního týmu, jako by je plnil sám. Jakékoli určení, pokyn, inspekce, prohlídka, testování, souhlas, schválení nebo podobné konání nebo opomenutí učiněné členem realizačního týmu bude mít stejné účinky jako by bylo učiněno Příkazníkem samým.</w:t>
      </w:r>
    </w:p>
    <w:p w14:paraId="5680C7D2" w14:textId="77777777" w:rsidR="001E2F68" w:rsidRPr="00C914FE" w:rsidRDefault="001E2F68" w:rsidP="001E2F68">
      <w:pPr>
        <w:pStyle w:val="Default"/>
        <w:numPr>
          <w:ilvl w:val="0"/>
          <w:numId w:val="5"/>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Příkazník je povinen vybavit členy realizačního týmu potřebnými pravomocemi k tomu, aby mohli Příkazníka zastupovat v souvislosti s </w:t>
      </w:r>
      <w:r>
        <w:rPr>
          <w:rFonts w:asciiTheme="minorHAnsi" w:hAnsiTheme="minorHAnsi" w:cstheme="minorHAnsi"/>
          <w:sz w:val="20"/>
          <w:szCs w:val="20"/>
        </w:rPr>
        <w:t>poskytováním</w:t>
      </w:r>
      <w:r w:rsidRPr="00C914FE">
        <w:rPr>
          <w:rFonts w:asciiTheme="minorHAnsi" w:hAnsiTheme="minorHAnsi" w:cstheme="minorHAnsi"/>
          <w:sz w:val="20"/>
          <w:szCs w:val="20"/>
        </w:rPr>
        <w:t xml:space="preserve"> služeb, zejména aby byli oprávněni přijímat pokyny Příkazce.</w:t>
      </w:r>
    </w:p>
    <w:p w14:paraId="031690BE" w14:textId="7C678620" w:rsidR="002A67AE" w:rsidRPr="00C914FE" w:rsidRDefault="00284919" w:rsidP="00990BB2">
      <w:pPr>
        <w:pStyle w:val="Default"/>
        <w:numPr>
          <w:ilvl w:val="0"/>
          <w:numId w:val="5"/>
        </w:numPr>
        <w:spacing w:after="120"/>
        <w:jc w:val="both"/>
        <w:rPr>
          <w:rFonts w:asciiTheme="minorHAnsi" w:hAnsiTheme="minorHAnsi" w:cstheme="minorHAnsi"/>
          <w:sz w:val="20"/>
          <w:szCs w:val="20"/>
        </w:rPr>
      </w:pPr>
      <w:r>
        <w:rPr>
          <w:rFonts w:asciiTheme="minorHAnsi" w:hAnsiTheme="minorHAnsi" w:cstheme="minorHAnsi"/>
          <w:sz w:val="20"/>
          <w:szCs w:val="20"/>
        </w:rPr>
        <w:t>Příkazník</w:t>
      </w:r>
      <w:r w:rsidR="002A67AE" w:rsidRPr="00C914FE">
        <w:rPr>
          <w:rFonts w:asciiTheme="minorHAnsi" w:hAnsiTheme="minorHAnsi" w:cstheme="minorHAnsi"/>
          <w:sz w:val="20"/>
          <w:szCs w:val="20"/>
        </w:rPr>
        <w:t xml:space="preserve"> je oprávněn zadat poskytování části služeb třetímu subjektu („</w:t>
      </w:r>
      <w:r w:rsidR="002A67AE" w:rsidRPr="00CF0314">
        <w:rPr>
          <w:rFonts w:asciiTheme="minorHAnsi" w:hAnsiTheme="minorHAnsi" w:cstheme="minorHAnsi"/>
          <w:b/>
          <w:bCs/>
          <w:sz w:val="20"/>
          <w:szCs w:val="20"/>
        </w:rPr>
        <w:t>Poddodavatel</w:t>
      </w:r>
      <w:r w:rsidR="002A67AE" w:rsidRPr="00C914FE">
        <w:rPr>
          <w:rFonts w:asciiTheme="minorHAnsi" w:hAnsiTheme="minorHAnsi" w:cstheme="minorHAnsi"/>
          <w:sz w:val="20"/>
          <w:szCs w:val="20"/>
        </w:rPr>
        <w:t xml:space="preserve">“), který je spolu se svou specializací a předpokládaným rozsahem zapojení při poskytování služeb uveden na seznamu Poddodavatelů tvořícím Přílohu č. </w:t>
      </w:r>
      <w:r w:rsidR="00990E94">
        <w:rPr>
          <w:rFonts w:asciiTheme="minorHAnsi" w:hAnsiTheme="minorHAnsi" w:cstheme="minorHAnsi"/>
          <w:sz w:val="20"/>
          <w:szCs w:val="20"/>
        </w:rPr>
        <w:t>4</w:t>
      </w:r>
      <w:r w:rsidR="002A67AE" w:rsidRPr="00C914FE">
        <w:rPr>
          <w:rFonts w:asciiTheme="minorHAnsi" w:hAnsiTheme="minorHAnsi" w:cstheme="minorHAnsi"/>
          <w:sz w:val="20"/>
          <w:szCs w:val="20"/>
        </w:rPr>
        <w:t xml:space="preserve"> této smlouvy. Každý záměr </w:t>
      </w:r>
      <w:r w:rsidR="00E94399">
        <w:rPr>
          <w:rFonts w:asciiTheme="minorHAnsi" w:hAnsiTheme="minorHAnsi" w:cstheme="minorHAnsi"/>
          <w:sz w:val="20"/>
          <w:szCs w:val="20"/>
        </w:rPr>
        <w:t>Příkazníka</w:t>
      </w:r>
      <w:r w:rsidR="00E94399" w:rsidRPr="00C914FE">
        <w:rPr>
          <w:rFonts w:asciiTheme="minorHAnsi" w:hAnsiTheme="minorHAnsi" w:cstheme="minorHAnsi"/>
          <w:sz w:val="20"/>
          <w:szCs w:val="20"/>
        </w:rPr>
        <w:t xml:space="preserve"> </w:t>
      </w:r>
      <w:r w:rsidR="002A67AE" w:rsidRPr="00C914FE">
        <w:rPr>
          <w:rFonts w:asciiTheme="minorHAnsi" w:hAnsiTheme="minorHAnsi" w:cstheme="minorHAnsi"/>
          <w:sz w:val="20"/>
          <w:szCs w:val="20"/>
        </w:rPr>
        <w:t xml:space="preserve">angažovat Poddodavatele neuvedeného na takovém seznamu předloží </w:t>
      </w:r>
      <w:r>
        <w:rPr>
          <w:rFonts w:asciiTheme="minorHAnsi" w:hAnsiTheme="minorHAnsi" w:cstheme="minorHAnsi"/>
          <w:sz w:val="20"/>
          <w:szCs w:val="20"/>
        </w:rPr>
        <w:t>Příkazník</w:t>
      </w:r>
      <w:r w:rsidR="002A67AE" w:rsidRPr="00C914FE">
        <w:rPr>
          <w:rFonts w:asciiTheme="minorHAnsi" w:hAnsiTheme="minorHAnsi" w:cstheme="minorHAnsi"/>
          <w:sz w:val="20"/>
          <w:szCs w:val="20"/>
        </w:rPr>
        <w:t xml:space="preserve"> </w:t>
      </w:r>
      <w:r>
        <w:rPr>
          <w:rFonts w:asciiTheme="minorHAnsi" w:hAnsiTheme="minorHAnsi" w:cstheme="minorHAnsi"/>
          <w:sz w:val="20"/>
          <w:szCs w:val="20"/>
        </w:rPr>
        <w:t>Příkazc</w:t>
      </w:r>
      <w:r w:rsidR="002A67AE" w:rsidRPr="00C914FE">
        <w:rPr>
          <w:rFonts w:asciiTheme="minorHAnsi" w:hAnsiTheme="minorHAnsi" w:cstheme="minorHAnsi"/>
          <w:sz w:val="20"/>
          <w:szCs w:val="20"/>
        </w:rPr>
        <w:t xml:space="preserve">i a požádá jej o souhlas se zařazením Poddodavatele na seznam. Bez takového souhlasu </w:t>
      </w:r>
      <w:r>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002A67AE" w:rsidRPr="00C914FE">
        <w:rPr>
          <w:rFonts w:asciiTheme="minorHAnsi" w:hAnsiTheme="minorHAnsi" w:cstheme="minorHAnsi"/>
          <w:sz w:val="20"/>
          <w:szCs w:val="20"/>
        </w:rPr>
        <w:t xml:space="preserve"> se nemůže nový Poddodavatel zapojit do poskytování služeb. Použití Poddodavatele k plnění povinností podle této smlouvy však nezbavuje </w:t>
      </w:r>
      <w:r>
        <w:rPr>
          <w:rFonts w:asciiTheme="minorHAnsi" w:hAnsiTheme="minorHAnsi" w:cstheme="minorHAnsi"/>
          <w:sz w:val="20"/>
          <w:szCs w:val="20"/>
        </w:rPr>
        <w:t>Příkazník</w:t>
      </w:r>
      <w:r w:rsidR="002A67AE" w:rsidRPr="00C914FE">
        <w:rPr>
          <w:rFonts w:asciiTheme="minorHAnsi" w:hAnsiTheme="minorHAnsi" w:cstheme="minorHAnsi"/>
          <w:sz w:val="20"/>
          <w:szCs w:val="20"/>
        </w:rPr>
        <w:t xml:space="preserve">a žádné odpovědnosti nebo závazku z této smlouvy. </w:t>
      </w:r>
      <w:r>
        <w:rPr>
          <w:rFonts w:asciiTheme="minorHAnsi" w:hAnsiTheme="minorHAnsi" w:cstheme="minorHAnsi"/>
          <w:sz w:val="20"/>
          <w:szCs w:val="20"/>
        </w:rPr>
        <w:t>Příkazník</w:t>
      </w:r>
      <w:r w:rsidR="002A67AE" w:rsidRPr="00C914FE">
        <w:rPr>
          <w:rFonts w:asciiTheme="minorHAnsi" w:hAnsiTheme="minorHAnsi" w:cstheme="minorHAnsi"/>
          <w:sz w:val="20"/>
          <w:szCs w:val="20"/>
        </w:rPr>
        <w:t xml:space="preserve"> je vůči </w:t>
      </w:r>
      <w:r>
        <w:rPr>
          <w:rFonts w:asciiTheme="minorHAnsi" w:hAnsiTheme="minorHAnsi" w:cstheme="minorHAnsi"/>
          <w:sz w:val="20"/>
          <w:szCs w:val="20"/>
        </w:rPr>
        <w:t>Příkazc</w:t>
      </w:r>
      <w:r w:rsidR="002A67AE" w:rsidRPr="00C914FE">
        <w:rPr>
          <w:rFonts w:asciiTheme="minorHAnsi" w:hAnsiTheme="minorHAnsi" w:cstheme="minorHAnsi"/>
          <w:sz w:val="20"/>
          <w:szCs w:val="20"/>
        </w:rPr>
        <w:t xml:space="preserve">i odpovědný za jednání Poddodavatele i za veškerá porušení jeho povinností za všech okolností tak, jako by jednal sám </w:t>
      </w:r>
      <w:r>
        <w:rPr>
          <w:rFonts w:asciiTheme="minorHAnsi" w:hAnsiTheme="minorHAnsi" w:cstheme="minorHAnsi"/>
          <w:sz w:val="20"/>
          <w:szCs w:val="20"/>
        </w:rPr>
        <w:t>Příkazník</w:t>
      </w:r>
      <w:r w:rsidR="002A67AE" w:rsidRPr="00C914FE">
        <w:rPr>
          <w:rFonts w:asciiTheme="minorHAnsi" w:hAnsiTheme="minorHAnsi" w:cstheme="minorHAnsi"/>
          <w:sz w:val="20"/>
          <w:szCs w:val="20"/>
        </w:rPr>
        <w:t xml:space="preserve">. V souvislosti s angažmá Poddodavatelů nenáleží </w:t>
      </w:r>
      <w:r>
        <w:rPr>
          <w:rFonts w:asciiTheme="minorHAnsi" w:hAnsiTheme="minorHAnsi" w:cstheme="minorHAnsi"/>
          <w:sz w:val="20"/>
          <w:szCs w:val="20"/>
        </w:rPr>
        <w:t>Příkazník</w:t>
      </w:r>
      <w:r w:rsidR="002A67AE" w:rsidRPr="00C914FE">
        <w:rPr>
          <w:rFonts w:asciiTheme="minorHAnsi" w:hAnsiTheme="minorHAnsi" w:cstheme="minorHAnsi"/>
          <w:sz w:val="20"/>
          <w:szCs w:val="20"/>
        </w:rPr>
        <w:t>ovi žádná kompenzace nad rámec sjednané odměny ani taková okolnost neodůvodňuje změnu.</w:t>
      </w:r>
    </w:p>
    <w:p w14:paraId="7C3CFF39" w14:textId="2660D55A" w:rsidR="002A67AE" w:rsidRDefault="00284919" w:rsidP="00990BB2">
      <w:pPr>
        <w:pStyle w:val="Default"/>
        <w:numPr>
          <w:ilvl w:val="0"/>
          <w:numId w:val="5"/>
        </w:numPr>
        <w:spacing w:after="120"/>
        <w:jc w:val="both"/>
        <w:rPr>
          <w:rFonts w:asciiTheme="minorHAnsi" w:hAnsiTheme="minorHAnsi" w:cstheme="minorHAnsi"/>
          <w:sz w:val="20"/>
          <w:szCs w:val="20"/>
        </w:rPr>
      </w:pPr>
      <w:r>
        <w:rPr>
          <w:rFonts w:asciiTheme="minorHAnsi" w:hAnsiTheme="minorHAnsi" w:cstheme="minorHAnsi"/>
          <w:sz w:val="20"/>
          <w:szCs w:val="20"/>
        </w:rPr>
        <w:t>Příkazník</w:t>
      </w:r>
      <w:r w:rsidR="002A67AE" w:rsidRPr="00C914FE">
        <w:rPr>
          <w:rFonts w:asciiTheme="minorHAnsi" w:hAnsiTheme="minorHAnsi" w:cstheme="minorHAnsi"/>
          <w:sz w:val="20"/>
          <w:szCs w:val="20"/>
        </w:rPr>
        <w:t xml:space="preserve"> je povinen na výzvu </w:t>
      </w:r>
      <w:r>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002A67AE" w:rsidRPr="00C914FE">
        <w:rPr>
          <w:rFonts w:asciiTheme="minorHAnsi" w:hAnsiTheme="minorHAnsi" w:cstheme="minorHAnsi"/>
          <w:sz w:val="20"/>
          <w:szCs w:val="20"/>
        </w:rPr>
        <w:t xml:space="preserve"> potvrdit aktuálnost seznamu Poddodavatelů tvořícího Přílohu č. </w:t>
      </w:r>
      <w:r w:rsidR="00990E94">
        <w:rPr>
          <w:rFonts w:asciiTheme="minorHAnsi" w:hAnsiTheme="minorHAnsi" w:cstheme="minorHAnsi"/>
          <w:sz w:val="20"/>
          <w:szCs w:val="20"/>
        </w:rPr>
        <w:t>4</w:t>
      </w:r>
      <w:r w:rsidR="002A67AE" w:rsidRPr="00C914FE">
        <w:rPr>
          <w:rFonts w:asciiTheme="minorHAnsi" w:hAnsiTheme="minorHAnsi" w:cstheme="minorHAnsi"/>
          <w:sz w:val="20"/>
          <w:szCs w:val="20"/>
        </w:rPr>
        <w:t xml:space="preserve"> této smlouvy, případně tento seznam Poddodavatelů aktualizovat, a to do 3 (tří) pracovních dnů ode dne obdržení výzvy.</w:t>
      </w:r>
    </w:p>
    <w:p w14:paraId="18DA1661" w14:textId="65CA7F6F" w:rsidR="00E94399" w:rsidRPr="00C914FE" w:rsidRDefault="00E94399" w:rsidP="00990BB2">
      <w:pPr>
        <w:pStyle w:val="Default"/>
        <w:numPr>
          <w:ilvl w:val="0"/>
          <w:numId w:val="5"/>
        </w:numPr>
        <w:spacing w:after="120"/>
        <w:jc w:val="both"/>
        <w:rPr>
          <w:rFonts w:asciiTheme="minorHAnsi" w:hAnsiTheme="minorHAnsi" w:cstheme="minorHAnsi"/>
          <w:sz w:val="20"/>
          <w:szCs w:val="20"/>
        </w:rPr>
      </w:pPr>
      <w:r>
        <w:rPr>
          <w:rFonts w:asciiTheme="minorHAnsi" w:hAnsiTheme="minorHAnsi" w:cstheme="minorHAnsi"/>
          <w:sz w:val="20"/>
          <w:szCs w:val="20"/>
        </w:rPr>
        <w:t xml:space="preserve">Poskytování služeb dle této smlouvy prostřednictvím jiného Poddodavatele, než který je uveden na </w:t>
      </w:r>
      <w:r w:rsidRPr="00C914FE">
        <w:rPr>
          <w:rFonts w:asciiTheme="minorHAnsi" w:hAnsiTheme="minorHAnsi" w:cstheme="minorHAnsi"/>
          <w:sz w:val="20"/>
          <w:szCs w:val="20"/>
        </w:rPr>
        <w:t xml:space="preserve">seznamu Poddodavatelů tvořícím Přílohu č. </w:t>
      </w:r>
      <w:r w:rsidR="00990E94">
        <w:rPr>
          <w:rFonts w:asciiTheme="minorHAnsi" w:hAnsiTheme="minorHAnsi" w:cstheme="minorHAnsi"/>
          <w:sz w:val="20"/>
          <w:szCs w:val="20"/>
        </w:rPr>
        <w:t>4</w:t>
      </w:r>
      <w:r w:rsidRPr="00C914FE">
        <w:rPr>
          <w:rFonts w:asciiTheme="minorHAnsi" w:hAnsiTheme="minorHAnsi" w:cstheme="minorHAnsi"/>
          <w:sz w:val="20"/>
          <w:szCs w:val="20"/>
        </w:rPr>
        <w:t xml:space="preserve"> této smlouvy</w:t>
      </w:r>
      <w:r>
        <w:rPr>
          <w:rFonts w:asciiTheme="minorHAnsi" w:hAnsiTheme="minorHAnsi" w:cstheme="minorHAnsi"/>
          <w:sz w:val="20"/>
          <w:szCs w:val="20"/>
        </w:rPr>
        <w:t>, resp. na seznamu Poddodavatelů aktualizovaném se souhlasem Příkazce postupem dle odst. 2 tohoto článku smlouvy, se považuje za podstatné porušení této smlouvy a Příkazce je v takovém případě oprávněn od této smlouvy s okamžitou účinností odstoupit.</w:t>
      </w:r>
    </w:p>
    <w:p w14:paraId="2B4AF956" w14:textId="62E81F17" w:rsidR="00A24E42" w:rsidRPr="00C914FE" w:rsidRDefault="007C1999" w:rsidP="00F037F5">
      <w:pPr>
        <w:spacing w:after="120"/>
        <w:jc w:val="center"/>
        <w:rPr>
          <w:rFonts w:asciiTheme="minorHAnsi" w:hAnsiTheme="minorHAnsi" w:cstheme="minorHAnsi"/>
          <w:b/>
          <w:sz w:val="20"/>
          <w:szCs w:val="20"/>
        </w:rPr>
      </w:pPr>
      <w:r w:rsidRPr="00C914FE">
        <w:rPr>
          <w:rFonts w:asciiTheme="minorHAnsi" w:hAnsiTheme="minorHAnsi" w:cstheme="minorHAnsi"/>
          <w:b/>
          <w:sz w:val="20"/>
          <w:szCs w:val="20"/>
        </w:rPr>
        <w:t xml:space="preserve">Článek </w:t>
      </w:r>
      <w:r w:rsidR="00A24E42" w:rsidRPr="00C914FE">
        <w:rPr>
          <w:rFonts w:asciiTheme="minorHAnsi" w:hAnsiTheme="minorHAnsi" w:cstheme="minorHAnsi"/>
          <w:b/>
          <w:sz w:val="20"/>
          <w:szCs w:val="20"/>
        </w:rPr>
        <w:t>VII</w:t>
      </w:r>
      <w:r w:rsidRPr="00C914FE">
        <w:rPr>
          <w:rFonts w:asciiTheme="minorHAnsi" w:hAnsiTheme="minorHAnsi" w:cstheme="minorHAnsi"/>
          <w:b/>
          <w:sz w:val="20"/>
          <w:szCs w:val="20"/>
        </w:rPr>
        <w:t xml:space="preserve"> - </w:t>
      </w:r>
      <w:r w:rsidR="003C4020" w:rsidRPr="00C914FE">
        <w:rPr>
          <w:rFonts w:asciiTheme="minorHAnsi" w:hAnsiTheme="minorHAnsi" w:cstheme="minorHAnsi"/>
          <w:b/>
          <w:sz w:val="20"/>
          <w:szCs w:val="20"/>
        </w:rPr>
        <w:t>Odměna</w:t>
      </w:r>
    </w:p>
    <w:p w14:paraId="01972DD6" w14:textId="3F4A0A2D" w:rsidR="00934E29" w:rsidRPr="00C914FE" w:rsidRDefault="00934E29" w:rsidP="00990BB2">
      <w:pPr>
        <w:pStyle w:val="Default"/>
        <w:numPr>
          <w:ilvl w:val="0"/>
          <w:numId w:val="19"/>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Odměna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a je stanovena na základě </w:t>
      </w:r>
      <w:r w:rsidR="00E94399">
        <w:rPr>
          <w:rFonts w:asciiTheme="minorHAnsi" w:hAnsiTheme="minorHAnsi" w:cstheme="minorHAnsi"/>
          <w:sz w:val="20"/>
          <w:szCs w:val="20"/>
        </w:rPr>
        <w:t>N</w:t>
      </w:r>
      <w:r w:rsidRPr="00C914FE">
        <w:rPr>
          <w:rFonts w:asciiTheme="minorHAnsi" w:hAnsiTheme="minorHAnsi" w:cstheme="minorHAnsi"/>
          <w:sz w:val="20"/>
          <w:szCs w:val="20"/>
        </w:rPr>
        <w:t xml:space="preserve">abídky </w:t>
      </w:r>
      <w:r w:rsidR="00284919">
        <w:rPr>
          <w:rFonts w:asciiTheme="minorHAnsi" w:hAnsiTheme="minorHAnsi" w:cstheme="minorHAnsi"/>
          <w:sz w:val="20"/>
          <w:szCs w:val="20"/>
        </w:rPr>
        <w:t>Příkazník</w:t>
      </w:r>
      <w:r w:rsidRPr="00C914FE">
        <w:rPr>
          <w:rFonts w:asciiTheme="minorHAnsi" w:hAnsiTheme="minorHAnsi" w:cstheme="minorHAnsi"/>
          <w:sz w:val="20"/>
          <w:szCs w:val="20"/>
        </w:rPr>
        <w:t>a. Odměna za poskytování služeb je stanovena v příloze č</w:t>
      </w:r>
      <w:r w:rsidR="00A906BF" w:rsidRPr="00C914FE">
        <w:rPr>
          <w:rFonts w:asciiTheme="minorHAnsi" w:hAnsiTheme="minorHAnsi" w:cstheme="minorHAnsi"/>
          <w:sz w:val="20"/>
          <w:szCs w:val="20"/>
        </w:rPr>
        <w:t>. 2</w:t>
      </w:r>
      <w:r w:rsidRPr="00C914FE">
        <w:rPr>
          <w:rFonts w:asciiTheme="minorHAnsi" w:hAnsiTheme="minorHAnsi" w:cstheme="minorHAnsi"/>
          <w:sz w:val="20"/>
          <w:szCs w:val="20"/>
        </w:rPr>
        <w:t xml:space="preserve"> této smlouvy. V případě pozastavení činností dle čl. IV., odst. 8. této smlouvy se hradí pouze poměrná část odměny v závislosti na realizovaných činnostech, kdy nedošlo k pozastavení činnosti. </w:t>
      </w:r>
    </w:p>
    <w:p w14:paraId="1FC61D65" w14:textId="2CB7410F" w:rsidR="00934E29" w:rsidRPr="00C914FE" w:rsidRDefault="00284919" w:rsidP="00990BB2">
      <w:pPr>
        <w:pStyle w:val="Default"/>
        <w:numPr>
          <w:ilvl w:val="0"/>
          <w:numId w:val="19"/>
        </w:numPr>
        <w:spacing w:after="120"/>
        <w:ind w:left="284" w:hanging="284"/>
        <w:jc w:val="both"/>
        <w:rPr>
          <w:rFonts w:asciiTheme="minorHAnsi" w:hAnsiTheme="minorHAnsi" w:cstheme="minorHAnsi"/>
          <w:sz w:val="20"/>
          <w:szCs w:val="20"/>
        </w:rPr>
      </w:pPr>
      <w:r>
        <w:rPr>
          <w:rFonts w:asciiTheme="minorHAnsi" w:hAnsiTheme="minorHAnsi" w:cstheme="minorHAnsi"/>
          <w:sz w:val="20"/>
          <w:szCs w:val="20"/>
        </w:rPr>
        <w:t>Příkazník</w:t>
      </w:r>
      <w:r w:rsidR="00934E29" w:rsidRPr="00C914FE">
        <w:rPr>
          <w:rFonts w:asciiTheme="minorHAnsi" w:hAnsiTheme="minorHAnsi" w:cstheme="minorHAnsi"/>
          <w:sz w:val="20"/>
          <w:szCs w:val="20"/>
        </w:rPr>
        <w:t xml:space="preserve"> je oprávněn k odměně připočíst DPH ve výši stanovené v souladu se zákonem č. 235/2004 Sb., </w:t>
      </w:r>
      <w:r w:rsidR="00934E29" w:rsidRPr="00C914FE">
        <w:rPr>
          <w:rFonts w:asciiTheme="minorHAnsi" w:hAnsiTheme="minorHAnsi" w:cstheme="minorHAnsi"/>
          <w:sz w:val="20"/>
          <w:szCs w:val="20"/>
        </w:rPr>
        <w:br/>
        <w:t>o dani z přidané hodnoty, ve znění pozdějších předpisů (dále jen „</w:t>
      </w:r>
      <w:r w:rsidR="00934E29" w:rsidRPr="00CF0314">
        <w:rPr>
          <w:rFonts w:asciiTheme="minorHAnsi" w:hAnsiTheme="minorHAnsi" w:cstheme="minorHAnsi"/>
          <w:b/>
          <w:bCs/>
          <w:sz w:val="20"/>
          <w:szCs w:val="20"/>
        </w:rPr>
        <w:t>ZDPH</w:t>
      </w:r>
      <w:r w:rsidR="00934E29" w:rsidRPr="00C914FE">
        <w:rPr>
          <w:rFonts w:asciiTheme="minorHAnsi" w:hAnsiTheme="minorHAnsi" w:cstheme="minorHAnsi"/>
          <w:sz w:val="20"/>
          <w:szCs w:val="20"/>
        </w:rPr>
        <w:t xml:space="preserve">“), a to ke dni uskutečnění zdanitelného plnění. </w:t>
      </w:r>
    </w:p>
    <w:p w14:paraId="0E627D71" w14:textId="6C71948E" w:rsidR="00934E29" w:rsidRPr="00C914FE" w:rsidRDefault="00934E29" w:rsidP="00990BB2">
      <w:pPr>
        <w:pStyle w:val="Default"/>
        <w:numPr>
          <w:ilvl w:val="0"/>
          <w:numId w:val="19"/>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Odměna bez DPH je dohodnuta jako nejvýše přípustná po celou dobu platnosti smlouvy.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 prohlašuje, že odměna zahrnuje veškeré náklady, které bude třeba nutně nebo účelně vynaložit zejména pro řádné </w:t>
      </w:r>
      <w:r w:rsidR="00067D5B" w:rsidRPr="00C914FE">
        <w:rPr>
          <w:rFonts w:asciiTheme="minorHAnsi" w:hAnsiTheme="minorHAnsi" w:cstheme="minorHAnsi"/>
          <w:sz w:val="20"/>
          <w:szCs w:val="20"/>
        </w:rPr>
        <w:br/>
      </w:r>
      <w:r w:rsidRPr="00C914FE">
        <w:rPr>
          <w:rFonts w:asciiTheme="minorHAnsi" w:hAnsiTheme="minorHAnsi" w:cstheme="minorHAnsi"/>
          <w:sz w:val="20"/>
          <w:szCs w:val="20"/>
        </w:rPr>
        <w:t xml:space="preserve">a včasné poskytnutí služeb, jakož i pro řádné a včasné splnění závazků souvisejících při zohlednění veškerých rizik a vlivů, o kterých lze v průběhu provedení služeb či souvisejících závazků uvažovat, jakož i přiměřený zisk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a. </w:t>
      </w:r>
    </w:p>
    <w:p w14:paraId="73731D8B" w14:textId="0B06AB4D" w:rsidR="00934E29" w:rsidRPr="00C914FE" w:rsidRDefault="00934E29" w:rsidP="00990BB2">
      <w:pPr>
        <w:pStyle w:val="Default"/>
        <w:numPr>
          <w:ilvl w:val="0"/>
          <w:numId w:val="19"/>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Dojde-li v průběhu plnění smlouvy ke změnám sazeb daně z přidané hodnoty, bude v takovém případě k ceně předmětu plnění bez DPH připočtena DPH v aktuální sazbě platné v době vzniku zdanitelného plnění. </w:t>
      </w:r>
    </w:p>
    <w:p w14:paraId="22415C9D" w14:textId="167538D7" w:rsidR="00934E29" w:rsidRPr="00C914FE" w:rsidRDefault="00284919" w:rsidP="00990BB2">
      <w:pPr>
        <w:pStyle w:val="Default"/>
        <w:numPr>
          <w:ilvl w:val="0"/>
          <w:numId w:val="19"/>
        </w:numPr>
        <w:spacing w:after="120"/>
        <w:ind w:left="284" w:hanging="284"/>
        <w:jc w:val="both"/>
        <w:rPr>
          <w:rFonts w:asciiTheme="minorHAnsi" w:hAnsiTheme="minorHAnsi" w:cstheme="minorHAnsi"/>
          <w:sz w:val="20"/>
          <w:szCs w:val="20"/>
        </w:rPr>
      </w:pPr>
      <w:r>
        <w:rPr>
          <w:rFonts w:asciiTheme="minorHAnsi" w:hAnsiTheme="minorHAnsi" w:cstheme="minorHAnsi"/>
          <w:sz w:val="20"/>
          <w:szCs w:val="20"/>
        </w:rPr>
        <w:t>Příkazník</w:t>
      </w:r>
      <w:r w:rsidR="00934E29" w:rsidRPr="00C914FE">
        <w:rPr>
          <w:rFonts w:asciiTheme="minorHAnsi" w:hAnsiTheme="minorHAnsi" w:cstheme="minorHAnsi"/>
          <w:sz w:val="20"/>
          <w:szCs w:val="20"/>
        </w:rPr>
        <w:t xml:space="preserve"> přebírá nebezpečí změny okolností ve smyslu § 1765 odst. 2 </w:t>
      </w:r>
      <w:r w:rsidR="00E94399">
        <w:rPr>
          <w:rFonts w:asciiTheme="minorHAnsi" w:hAnsiTheme="minorHAnsi" w:cstheme="minorHAnsi"/>
          <w:sz w:val="20"/>
          <w:szCs w:val="20"/>
        </w:rPr>
        <w:t>O</w:t>
      </w:r>
      <w:r w:rsidR="00934E29" w:rsidRPr="00C914FE">
        <w:rPr>
          <w:rFonts w:asciiTheme="minorHAnsi" w:hAnsiTheme="minorHAnsi" w:cstheme="minorHAnsi"/>
          <w:sz w:val="20"/>
          <w:szCs w:val="20"/>
        </w:rPr>
        <w:t>bčanského zákoníku a v této souvislosti dále prohlašuje, že</w:t>
      </w:r>
      <w:r w:rsidR="00067D5B" w:rsidRPr="00C914FE">
        <w:rPr>
          <w:rFonts w:asciiTheme="minorHAnsi" w:hAnsiTheme="minorHAnsi" w:cstheme="minorHAnsi"/>
          <w:sz w:val="20"/>
          <w:szCs w:val="20"/>
        </w:rPr>
        <w:t>:</w:t>
      </w:r>
    </w:p>
    <w:p w14:paraId="219002D7" w14:textId="77777777" w:rsidR="00067D5B" w:rsidRPr="00C914FE" w:rsidRDefault="00067D5B" w:rsidP="00990BB2">
      <w:pPr>
        <w:pStyle w:val="Default"/>
        <w:numPr>
          <w:ilvl w:val="0"/>
          <w:numId w:val="20"/>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je plně seznámen s rozsahem a povahou služeb, </w:t>
      </w:r>
    </w:p>
    <w:p w14:paraId="2FC53951" w14:textId="480C7923" w:rsidR="00934E29" w:rsidRPr="00C914FE" w:rsidRDefault="00934E29" w:rsidP="00990BB2">
      <w:pPr>
        <w:pStyle w:val="Default"/>
        <w:numPr>
          <w:ilvl w:val="0"/>
          <w:numId w:val="20"/>
        </w:numPr>
        <w:spacing w:after="120"/>
        <w:jc w:val="both"/>
        <w:rPr>
          <w:rFonts w:asciiTheme="minorHAnsi" w:hAnsiTheme="minorHAnsi" w:cstheme="minorHAnsi"/>
          <w:sz w:val="20"/>
          <w:szCs w:val="20"/>
        </w:rPr>
      </w:pPr>
      <w:r w:rsidRPr="00C914FE">
        <w:rPr>
          <w:rFonts w:asciiTheme="minorHAnsi" w:hAnsiTheme="minorHAnsi" w:cstheme="minorHAnsi"/>
          <w:color w:val="auto"/>
          <w:sz w:val="20"/>
          <w:szCs w:val="20"/>
        </w:rPr>
        <w:t xml:space="preserve">správně vymezil, vyhodnotil a ocenil veškeré činnosti, které jsou nezbytné pro řádné a včasné splnění závazků dle této smlouvy, </w:t>
      </w:r>
    </w:p>
    <w:p w14:paraId="3C34A0E2" w14:textId="2CC062BF" w:rsidR="00934E29" w:rsidRPr="00C914FE" w:rsidRDefault="00934E29" w:rsidP="00990BB2">
      <w:pPr>
        <w:pStyle w:val="Default"/>
        <w:numPr>
          <w:ilvl w:val="0"/>
          <w:numId w:val="20"/>
        </w:numPr>
        <w:spacing w:after="120"/>
        <w:jc w:val="both"/>
        <w:rPr>
          <w:rFonts w:asciiTheme="minorHAnsi" w:hAnsiTheme="minorHAnsi" w:cstheme="minorHAnsi"/>
          <w:sz w:val="20"/>
          <w:szCs w:val="20"/>
        </w:rPr>
      </w:pPr>
      <w:r w:rsidRPr="00C914FE">
        <w:rPr>
          <w:rFonts w:asciiTheme="minorHAnsi" w:hAnsiTheme="minorHAnsi" w:cstheme="minorHAnsi"/>
          <w:color w:val="auto"/>
          <w:sz w:val="20"/>
          <w:szCs w:val="20"/>
        </w:rPr>
        <w:t xml:space="preserve">řádně prověřil místní podmínky pro provedení služeb. </w:t>
      </w:r>
      <w:r w:rsidR="00284919">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 není oprávněn od třetích osob v souvislosti s provedením služeb nebo s realizací záměru přijímat platby, jiná plnění či čerpat jakékoli výhody. Porušení tohoto odstavce ze strany </w:t>
      </w:r>
      <w:r w:rsidR="00284919">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a se považuje za podstatné porušení smlouvy. </w:t>
      </w:r>
    </w:p>
    <w:p w14:paraId="3FDF0629" w14:textId="176093B3" w:rsidR="00067D5B" w:rsidRPr="00C914FE" w:rsidRDefault="00284919" w:rsidP="00990BB2">
      <w:pPr>
        <w:pStyle w:val="Default"/>
        <w:numPr>
          <w:ilvl w:val="0"/>
          <w:numId w:val="19"/>
        </w:numPr>
        <w:spacing w:after="120"/>
        <w:ind w:left="284" w:hanging="284"/>
        <w:jc w:val="both"/>
        <w:rPr>
          <w:rFonts w:asciiTheme="minorHAnsi" w:hAnsiTheme="minorHAnsi" w:cstheme="minorHAnsi"/>
          <w:sz w:val="20"/>
          <w:szCs w:val="20"/>
        </w:rPr>
      </w:pPr>
      <w:r>
        <w:rPr>
          <w:rFonts w:asciiTheme="minorHAnsi" w:hAnsiTheme="minorHAnsi" w:cstheme="minorHAnsi"/>
          <w:sz w:val="20"/>
          <w:szCs w:val="20"/>
        </w:rPr>
        <w:t>Příkazník</w:t>
      </w:r>
      <w:r w:rsidR="00067D5B" w:rsidRPr="00C914FE">
        <w:rPr>
          <w:rFonts w:asciiTheme="minorHAnsi" w:hAnsiTheme="minorHAnsi" w:cstheme="minorHAnsi"/>
          <w:sz w:val="20"/>
          <w:szCs w:val="20"/>
        </w:rPr>
        <w:t xml:space="preserve"> není oprávněn od třetích osob v souvislosti s provedením služeb nebo s realizací záměru přijímat platby, jiná plnění či čerpat jakékoli výhody. Porušení tohoto odstavce ze strany </w:t>
      </w:r>
      <w:r>
        <w:rPr>
          <w:rFonts w:asciiTheme="minorHAnsi" w:hAnsiTheme="minorHAnsi" w:cstheme="minorHAnsi"/>
          <w:sz w:val="20"/>
          <w:szCs w:val="20"/>
        </w:rPr>
        <w:t>Příkazník</w:t>
      </w:r>
      <w:r w:rsidR="00067D5B" w:rsidRPr="00C914FE">
        <w:rPr>
          <w:rFonts w:asciiTheme="minorHAnsi" w:hAnsiTheme="minorHAnsi" w:cstheme="minorHAnsi"/>
          <w:sz w:val="20"/>
          <w:szCs w:val="20"/>
        </w:rPr>
        <w:t xml:space="preserve">a se považuje za podstatné porušení smlouvy. </w:t>
      </w:r>
    </w:p>
    <w:p w14:paraId="21ABA97C" w14:textId="7EB6B7E1" w:rsidR="00A906BF" w:rsidRPr="00C914FE" w:rsidRDefault="00B5257C" w:rsidP="00F037F5">
      <w:pPr>
        <w:pStyle w:val="slolnkuSmlouvy"/>
        <w:spacing w:before="0" w:after="120"/>
        <w:rPr>
          <w:rFonts w:asciiTheme="minorHAnsi" w:hAnsiTheme="minorHAnsi" w:cstheme="minorHAnsi"/>
          <w:sz w:val="20"/>
        </w:rPr>
      </w:pPr>
      <w:r w:rsidRPr="00C914FE">
        <w:rPr>
          <w:rFonts w:asciiTheme="minorHAnsi" w:hAnsiTheme="minorHAnsi" w:cstheme="minorHAnsi"/>
          <w:sz w:val="20"/>
        </w:rPr>
        <w:t xml:space="preserve">Článek VIII - </w:t>
      </w:r>
      <w:r w:rsidR="00A24E42" w:rsidRPr="00C914FE">
        <w:rPr>
          <w:rFonts w:asciiTheme="minorHAnsi" w:hAnsiTheme="minorHAnsi" w:cstheme="minorHAnsi"/>
          <w:sz w:val="20"/>
        </w:rPr>
        <w:t>Platební podmínky</w:t>
      </w:r>
    </w:p>
    <w:p w14:paraId="448CFC89" w14:textId="5A4D9251" w:rsidR="00536458" w:rsidRPr="00C914FE" w:rsidRDefault="00536458" w:rsidP="00990BB2">
      <w:pPr>
        <w:pStyle w:val="Default"/>
        <w:numPr>
          <w:ilvl w:val="0"/>
          <w:numId w:val="21"/>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Zálohové platby se nesjednávají.</w:t>
      </w:r>
    </w:p>
    <w:p w14:paraId="5191B16B" w14:textId="561F3AE3" w:rsidR="00A906BF" w:rsidRPr="00C914FE" w:rsidRDefault="00A906BF" w:rsidP="00990BB2">
      <w:pPr>
        <w:pStyle w:val="Default"/>
        <w:numPr>
          <w:ilvl w:val="0"/>
          <w:numId w:val="21"/>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Odměnu </w:t>
      </w:r>
      <w:r w:rsidR="00284919">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Pr="00C914FE">
        <w:rPr>
          <w:rFonts w:asciiTheme="minorHAnsi" w:hAnsiTheme="minorHAnsi" w:cstheme="minorHAnsi"/>
          <w:sz w:val="20"/>
          <w:szCs w:val="20"/>
        </w:rPr>
        <w:t xml:space="preserve">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ovi uhradí na základě řádně vystavených daňových dokladů. Splatnost faktur je 30 dní ode dne jejich doručení </w:t>
      </w:r>
      <w:r w:rsidR="00284919">
        <w:rPr>
          <w:rFonts w:asciiTheme="minorHAnsi" w:hAnsiTheme="minorHAnsi" w:cstheme="minorHAnsi"/>
          <w:sz w:val="20"/>
          <w:szCs w:val="20"/>
        </w:rPr>
        <w:t>Příkazc</w:t>
      </w:r>
      <w:r w:rsidRPr="00C914FE">
        <w:rPr>
          <w:rFonts w:asciiTheme="minorHAnsi" w:hAnsiTheme="minorHAnsi" w:cstheme="minorHAnsi"/>
          <w:sz w:val="20"/>
          <w:szCs w:val="20"/>
        </w:rPr>
        <w:t xml:space="preserve">i. </w:t>
      </w:r>
    </w:p>
    <w:p w14:paraId="779EE365" w14:textId="68E46E5F" w:rsidR="00A906BF" w:rsidRPr="00C914FE" w:rsidRDefault="00284919" w:rsidP="00990BB2">
      <w:pPr>
        <w:pStyle w:val="Default"/>
        <w:numPr>
          <w:ilvl w:val="0"/>
          <w:numId w:val="21"/>
        </w:numPr>
        <w:tabs>
          <w:tab w:val="left" w:pos="284"/>
        </w:tabs>
        <w:spacing w:after="120"/>
        <w:ind w:left="284" w:hanging="284"/>
        <w:jc w:val="both"/>
        <w:rPr>
          <w:rFonts w:asciiTheme="minorHAnsi" w:hAnsiTheme="minorHAnsi" w:cstheme="minorHAnsi"/>
          <w:sz w:val="20"/>
          <w:szCs w:val="20"/>
        </w:rPr>
      </w:pPr>
      <w:r>
        <w:rPr>
          <w:rFonts w:asciiTheme="minorHAnsi" w:hAnsiTheme="minorHAnsi" w:cstheme="minorHAnsi"/>
          <w:sz w:val="20"/>
          <w:szCs w:val="20"/>
        </w:rPr>
        <w:t>Příkazník</w:t>
      </w:r>
      <w:r w:rsidR="00A906BF" w:rsidRPr="00C914FE">
        <w:rPr>
          <w:rFonts w:asciiTheme="minorHAnsi" w:hAnsiTheme="minorHAnsi" w:cstheme="minorHAnsi"/>
          <w:sz w:val="20"/>
          <w:szCs w:val="20"/>
        </w:rPr>
        <w:t xml:space="preserve">ovi vzniká právo na fakturování </w:t>
      </w:r>
      <w:r w:rsidR="00975D1F">
        <w:rPr>
          <w:rFonts w:asciiTheme="minorHAnsi" w:hAnsiTheme="minorHAnsi" w:cstheme="minorHAnsi"/>
          <w:sz w:val="20"/>
          <w:szCs w:val="20"/>
        </w:rPr>
        <w:t xml:space="preserve">odměny </w:t>
      </w:r>
      <w:r w:rsidR="00975D1F" w:rsidRPr="00975D1F">
        <w:rPr>
          <w:rFonts w:asciiTheme="minorHAnsi" w:hAnsiTheme="minorHAnsi" w:cstheme="minorHAnsi"/>
          <w:sz w:val="20"/>
          <w:szCs w:val="20"/>
        </w:rPr>
        <w:t xml:space="preserve">za výkon činnosti Koordinátora BOZP podle přílohy č. 1 této smlouvy měsíčně zpětně podle měsíční paušální částky stanovené v příloze č. 2 této smlouvy za každý měsíc strávený výkonem činnosti </w:t>
      </w:r>
      <w:r w:rsidR="00284A7B">
        <w:rPr>
          <w:rFonts w:asciiTheme="minorHAnsi" w:hAnsiTheme="minorHAnsi" w:cstheme="minorHAnsi"/>
          <w:sz w:val="20"/>
          <w:szCs w:val="20"/>
        </w:rPr>
        <w:t>k</w:t>
      </w:r>
      <w:r w:rsidR="00975D1F" w:rsidRPr="00975D1F">
        <w:rPr>
          <w:rFonts w:asciiTheme="minorHAnsi" w:hAnsiTheme="minorHAnsi" w:cstheme="minorHAnsi"/>
          <w:sz w:val="20"/>
          <w:szCs w:val="20"/>
        </w:rPr>
        <w:t>oordinátora BOZP v průběhu realizace stavby.</w:t>
      </w:r>
      <w:r w:rsidR="00284A7B" w:rsidRPr="00C914FE">
        <w:rPr>
          <w:rFonts w:asciiTheme="minorHAnsi" w:hAnsiTheme="minorHAnsi" w:cstheme="minorHAnsi"/>
          <w:sz w:val="20"/>
          <w:szCs w:val="20"/>
        </w:rPr>
        <w:t xml:space="preserve"> </w:t>
      </w:r>
    </w:p>
    <w:p w14:paraId="096E75AC" w14:textId="00C0CBDC" w:rsidR="00A906BF" w:rsidRPr="00C914FE" w:rsidRDefault="00284919" w:rsidP="00990BB2">
      <w:pPr>
        <w:pStyle w:val="Default"/>
        <w:numPr>
          <w:ilvl w:val="0"/>
          <w:numId w:val="21"/>
        </w:numPr>
        <w:tabs>
          <w:tab w:val="left" w:pos="284"/>
        </w:tabs>
        <w:spacing w:after="120"/>
        <w:ind w:left="284" w:hanging="284"/>
        <w:jc w:val="both"/>
        <w:rPr>
          <w:rFonts w:asciiTheme="minorHAnsi" w:hAnsiTheme="minorHAnsi" w:cstheme="minorHAnsi"/>
          <w:color w:val="auto"/>
          <w:sz w:val="20"/>
          <w:szCs w:val="20"/>
        </w:rPr>
      </w:pPr>
      <w:r>
        <w:rPr>
          <w:rFonts w:asciiTheme="minorHAnsi" w:hAnsiTheme="minorHAnsi" w:cstheme="minorHAnsi"/>
          <w:sz w:val="20"/>
          <w:szCs w:val="20"/>
        </w:rPr>
        <w:t>Příkazník</w:t>
      </w:r>
      <w:r w:rsidR="00A906BF" w:rsidRPr="00C914FE">
        <w:rPr>
          <w:rFonts w:asciiTheme="minorHAnsi" w:hAnsiTheme="minorHAnsi" w:cstheme="minorHAnsi"/>
          <w:sz w:val="20"/>
          <w:szCs w:val="20"/>
        </w:rPr>
        <w:t xml:space="preserve"> vystaví a doručí faktury vždy do 10. dne kalendářního měsíce následujícího po měsíci, v němž byl výkon </w:t>
      </w:r>
      <w:r w:rsidR="00284A7B">
        <w:rPr>
          <w:rFonts w:asciiTheme="minorHAnsi" w:hAnsiTheme="minorHAnsi" w:cstheme="minorHAnsi"/>
          <w:sz w:val="20"/>
          <w:szCs w:val="20"/>
        </w:rPr>
        <w:t>činnosti koordinátora BOZP</w:t>
      </w:r>
      <w:r w:rsidR="00A906BF" w:rsidRPr="00C914FE">
        <w:rPr>
          <w:rFonts w:asciiTheme="minorHAnsi" w:hAnsiTheme="minorHAnsi" w:cstheme="minorHAnsi"/>
          <w:sz w:val="20"/>
          <w:szCs w:val="20"/>
        </w:rPr>
        <w:t xml:space="preserve"> </w:t>
      </w:r>
      <w:r w:rsidR="00536458" w:rsidRPr="00C914FE">
        <w:rPr>
          <w:rFonts w:asciiTheme="minorHAnsi" w:hAnsiTheme="minorHAnsi" w:cstheme="minorHAnsi"/>
          <w:sz w:val="20"/>
          <w:szCs w:val="20"/>
        </w:rPr>
        <w:t>zajištěn.</w:t>
      </w:r>
      <w:r w:rsidR="00536458" w:rsidRPr="00C914FE">
        <w:rPr>
          <w:rFonts w:asciiTheme="minorHAnsi" w:hAnsiTheme="minorHAnsi" w:cstheme="minorHAnsi"/>
          <w:color w:val="auto"/>
          <w:sz w:val="20"/>
          <w:szCs w:val="20"/>
        </w:rPr>
        <w:t xml:space="preserve"> </w:t>
      </w:r>
      <w:r w:rsidR="00A906BF" w:rsidRPr="00C914FE">
        <w:rPr>
          <w:rFonts w:asciiTheme="minorHAnsi" w:hAnsiTheme="minorHAnsi" w:cstheme="minorHAnsi"/>
          <w:color w:val="auto"/>
          <w:sz w:val="20"/>
          <w:szCs w:val="20"/>
        </w:rPr>
        <w:t xml:space="preserve">Přílohou faktury jako podklad fakturace bude </w:t>
      </w:r>
      <w:r w:rsidR="00522166" w:rsidRPr="00C914FE">
        <w:rPr>
          <w:rFonts w:asciiTheme="minorHAnsi" w:hAnsiTheme="minorHAnsi" w:cstheme="minorHAnsi"/>
          <w:color w:val="auto"/>
          <w:sz w:val="20"/>
          <w:szCs w:val="20"/>
        </w:rPr>
        <w:t>zpráva o poskytování</w:t>
      </w:r>
      <w:r w:rsidR="00113136">
        <w:rPr>
          <w:rFonts w:asciiTheme="minorHAnsi" w:hAnsiTheme="minorHAnsi" w:cstheme="minorHAnsi"/>
          <w:color w:val="auto"/>
          <w:sz w:val="20"/>
          <w:szCs w:val="20"/>
        </w:rPr>
        <w:t xml:space="preserve"> služeb</w:t>
      </w:r>
      <w:r w:rsidR="00522166" w:rsidRPr="00C914FE">
        <w:rPr>
          <w:rFonts w:asciiTheme="minorHAnsi" w:hAnsiTheme="minorHAnsi" w:cstheme="minorHAnsi"/>
          <w:color w:val="auto"/>
          <w:sz w:val="20"/>
          <w:szCs w:val="20"/>
        </w:rPr>
        <w:t xml:space="preserve"> </w:t>
      </w:r>
      <w:r w:rsidR="00A906BF" w:rsidRPr="00C914FE">
        <w:rPr>
          <w:rFonts w:asciiTheme="minorHAnsi" w:hAnsiTheme="minorHAnsi" w:cstheme="minorHAnsi"/>
          <w:color w:val="auto"/>
          <w:sz w:val="20"/>
          <w:szCs w:val="20"/>
        </w:rPr>
        <w:t xml:space="preserve">za fakturované období. </w:t>
      </w:r>
    </w:p>
    <w:p w14:paraId="15C4ADB6" w14:textId="362D7AED" w:rsidR="00536458" w:rsidRPr="00C914FE" w:rsidRDefault="00A906BF" w:rsidP="00990BB2">
      <w:pPr>
        <w:pStyle w:val="Default"/>
        <w:numPr>
          <w:ilvl w:val="0"/>
          <w:numId w:val="21"/>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Daňové doklady musí obsahovat veškeré náležitosti daňového dokladu podle příslušných právních předpisů a náležitosti uvedené ve smlouvě, zejména název projektu a registrační číslo projektu podle pravidel dotace, případně i další náležitosti, jejichž požadavek </w:t>
      </w:r>
      <w:r w:rsidR="00284919">
        <w:rPr>
          <w:rFonts w:asciiTheme="minorHAnsi" w:hAnsiTheme="minorHAnsi" w:cstheme="minorHAnsi"/>
          <w:color w:val="auto"/>
          <w:sz w:val="20"/>
          <w:szCs w:val="20"/>
        </w:rPr>
        <w:t>Příkazc</w:t>
      </w:r>
      <w:r w:rsidR="00C914FE" w:rsidRPr="00C914FE">
        <w:rPr>
          <w:rFonts w:asciiTheme="minorHAnsi" w:hAnsiTheme="minorHAnsi" w:cstheme="minorHAnsi"/>
          <w:color w:val="auto"/>
          <w:sz w:val="20"/>
          <w:szCs w:val="20"/>
        </w:rPr>
        <w:t>e</w:t>
      </w:r>
      <w:r w:rsidRPr="00C914FE">
        <w:rPr>
          <w:rFonts w:asciiTheme="minorHAnsi" w:hAnsiTheme="minorHAnsi" w:cstheme="minorHAnsi"/>
          <w:color w:val="auto"/>
          <w:sz w:val="20"/>
          <w:szCs w:val="20"/>
        </w:rPr>
        <w:t xml:space="preserve"> písemně sdělí </w:t>
      </w:r>
      <w:r w:rsidR="00284919">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ovi po podpisu smlouvy. </w:t>
      </w:r>
    </w:p>
    <w:p w14:paraId="68A2623D" w14:textId="492140D9" w:rsidR="00A906BF" w:rsidRPr="00C914FE" w:rsidRDefault="00A906BF" w:rsidP="00990BB2">
      <w:pPr>
        <w:pStyle w:val="Default"/>
        <w:numPr>
          <w:ilvl w:val="0"/>
          <w:numId w:val="21"/>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V případě, že daňové doklady nebudou obsahovat požadované náležitosti, je </w:t>
      </w:r>
      <w:r w:rsidR="00284919">
        <w:rPr>
          <w:rFonts w:asciiTheme="minorHAnsi" w:hAnsiTheme="minorHAnsi" w:cstheme="minorHAnsi"/>
          <w:color w:val="auto"/>
          <w:sz w:val="20"/>
          <w:szCs w:val="20"/>
        </w:rPr>
        <w:t>Příkazc</w:t>
      </w:r>
      <w:r w:rsidR="00C914FE" w:rsidRPr="00C914FE">
        <w:rPr>
          <w:rFonts w:asciiTheme="minorHAnsi" w:hAnsiTheme="minorHAnsi" w:cstheme="minorHAnsi"/>
          <w:color w:val="auto"/>
          <w:sz w:val="20"/>
          <w:szCs w:val="20"/>
        </w:rPr>
        <w:t>e</w:t>
      </w:r>
      <w:r w:rsidRPr="00C914FE">
        <w:rPr>
          <w:rFonts w:asciiTheme="minorHAnsi" w:hAnsiTheme="minorHAnsi" w:cstheme="minorHAnsi"/>
          <w:color w:val="auto"/>
          <w:sz w:val="20"/>
          <w:szCs w:val="20"/>
        </w:rPr>
        <w:t xml:space="preserve"> oprávněn je vrátit zpět k doplnění, lhůta splatnosti počne běžet znovu od doručení řádně opraveného daňového dokladu. </w:t>
      </w:r>
    </w:p>
    <w:p w14:paraId="389FB213" w14:textId="0722FB3F" w:rsidR="00A906BF" w:rsidRPr="00C914FE" w:rsidRDefault="00A906BF" w:rsidP="00990BB2">
      <w:pPr>
        <w:pStyle w:val="Default"/>
        <w:numPr>
          <w:ilvl w:val="0"/>
          <w:numId w:val="21"/>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Daňový doklad je uhrazen dnem odepsání příslušné částky z účtu </w:t>
      </w:r>
      <w:r w:rsidR="00284919">
        <w:rPr>
          <w:rFonts w:asciiTheme="minorHAnsi" w:hAnsiTheme="minorHAnsi" w:cstheme="minorHAnsi"/>
          <w:color w:val="auto"/>
          <w:sz w:val="20"/>
          <w:szCs w:val="20"/>
        </w:rPr>
        <w:t>Příkazc</w:t>
      </w:r>
      <w:r w:rsidR="00C914FE" w:rsidRPr="00C914FE">
        <w:rPr>
          <w:rFonts w:asciiTheme="minorHAnsi" w:hAnsiTheme="minorHAnsi" w:cstheme="minorHAnsi"/>
          <w:color w:val="auto"/>
          <w:sz w:val="20"/>
          <w:szCs w:val="20"/>
        </w:rPr>
        <w:t>e</w:t>
      </w:r>
      <w:r w:rsidRPr="00C914FE">
        <w:rPr>
          <w:rFonts w:asciiTheme="minorHAnsi" w:hAnsiTheme="minorHAnsi" w:cstheme="minorHAnsi"/>
          <w:color w:val="auto"/>
          <w:sz w:val="20"/>
          <w:szCs w:val="20"/>
        </w:rPr>
        <w:t xml:space="preserve">. Platba bude provedena na účet </w:t>
      </w:r>
      <w:r w:rsidR="00284919">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a uvedený ve smlouvě, není-li dále stanoveno jinak, nebo pokud se smluvní strany nedohodnou jinak. </w:t>
      </w:r>
    </w:p>
    <w:p w14:paraId="617F5CAA" w14:textId="70073426" w:rsidR="00A906BF" w:rsidRPr="00C914FE" w:rsidRDefault="00A906BF" w:rsidP="00990BB2">
      <w:pPr>
        <w:pStyle w:val="Default"/>
        <w:numPr>
          <w:ilvl w:val="0"/>
          <w:numId w:val="21"/>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Vyplývá-li z informací zveřejněných správcem daně ve smyslu </w:t>
      </w:r>
      <w:r w:rsidR="00E94399">
        <w:rPr>
          <w:rFonts w:asciiTheme="minorHAnsi" w:hAnsiTheme="minorHAnsi" w:cstheme="minorHAnsi"/>
          <w:color w:val="auto"/>
          <w:sz w:val="20"/>
          <w:szCs w:val="20"/>
        </w:rPr>
        <w:t>ZDPH</w:t>
      </w:r>
      <w:r w:rsidRPr="00C914FE">
        <w:rPr>
          <w:rFonts w:asciiTheme="minorHAnsi" w:hAnsiTheme="minorHAnsi" w:cstheme="minorHAnsi"/>
          <w:color w:val="auto"/>
          <w:sz w:val="20"/>
          <w:szCs w:val="20"/>
        </w:rPr>
        <w:t xml:space="preserve">, že </w:t>
      </w:r>
      <w:r w:rsidR="00284919">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 je nespolehlivým plátcem DPH, je </w:t>
      </w:r>
      <w:r w:rsidR="00284919">
        <w:rPr>
          <w:rFonts w:asciiTheme="minorHAnsi" w:hAnsiTheme="minorHAnsi" w:cstheme="minorHAnsi"/>
          <w:color w:val="auto"/>
          <w:sz w:val="20"/>
          <w:szCs w:val="20"/>
        </w:rPr>
        <w:t>Příkazc</w:t>
      </w:r>
      <w:r w:rsidR="00C914FE" w:rsidRPr="00C914FE">
        <w:rPr>
          <w:rFonts w:asciiTheme="minorHAnsi" w:hAnsiTheme="minorHAnsi" w:cstheme="minorHAnsi"/>
          <w:color w:val="auto"/>
          <w:sz w:val="20"/>
          <w:szCs w:val="20"/>
        </w:rPr>
        <w:t>e</w:t>
      </w:r>
      <w:r w:rsidRPr="00C914FE">
        <w:rPr>
          <w:rFonts w:asciiTheme="minorHAnsi" w:hAnsiTheme="minorHAnsi" w:cstheme="minorHAnsi"/>
          <w:color w:val="auto"/>
          <w:sz w:val="20"/>
          <w:szCs w:val="20"/>
        </w:rPr>
        <w:t xml:space="preserve"> oprávněn příslušnou DPH uhradit přímo místně a věcně příslušnému správci daně </w:t>
      </w:r>
      <w:r w:rsidR="00284919">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em. </w:t>
      </w:r>
    </w:p>
    <w:p w14:paraId="6E12D6D2" w14:textId="46A7E133" w:rsidR="00A906BF" w:rsidRPr="00C914FE" w:rsidRDefault="00A906BF" w:rsidP="00990BB2">
      <w:pPr>
        <w:pStyle w:val="Default"/>
        <w:numPr>
          <w:ilvl w:val="0"/>
          <w:numId w:val="21"/>
        </w:numPr>
        <w:tabs>
          <w:tab w:val="left" w:pos="284"/>
        </w:tabs>
        <w:spacing w:after="120"/>
        <w:ind w:left="284" w:hanging="284"/>
        <w:jc w:val="both"/>
        <w:rPr>
          <w:rFonts w:asciiTheme="minorHAnsi" w:hAnsiTheme="minorHAnsi" w:cstheme="minorHAnsi"/>
          <w:color w:val="auto"/>
          <w:sz w:val="20"/>
          <w:szCs w:val="20"/>
        </w:rPr>
      </w:pPr>
      <w:r w:rsidRPr="00C914FE">
        <w:rPr>
          <w:rFonts w:asciiTheme="minorHAnsi" w:hAnsiTheme="minorHAnsi" w:cstheme="minorHAnsi"/>
          <w:color w:val="auto"/>
          <w:sz w:val="20"/>
          <w:szCs w:val="20"/>
        </w:rPr>
        <w:t xml:space="preserve">Bude-li faktura obsahovat číslo bankovního účtu určeného k úhradě </w:t>
      </w:r>
      <w:r w:rsidR="00E94399">
        <w:rPr>
          <w:rFonts w:asciiTheme="minorHAnsi" w:hAnsiTheme="minorHAnsi" w:cstheme="minorHAnsi"/>
          <w:color w:val="auto"/>
          <w:sz w:val="20"/>
          <w:szCs w:val="20"/>
        </w:rPr>
        <w:t xml:space="preserve">odměny dle této smlouvy </w:t>
      </w:r>
      <w:r w:rsidRPr="00C914FE">
        <w:rPr>
          <w:rFonts w:asciiTheme="minorHAnsi" w:hAnsiTheme="minorHAnsi" w:cstheme="minorHAnsi"/>
          <w:color w:val="auto"/>
          <w:sz w:val="20"/>
          <w:szCs w:val="20"/>
        </w:rPr>
        <w:t xml:space="preserve">nebo její části a případné DPH, které není správcem daně ve smyslu </w:t>
      </w:r>
      <w:r w:rsidR="00E94399">
        <w:rPr>
          <w:rFonts w:asciiTheme="minorHAnsi" w:hAnsiTheme="minorHAnsi" w:cstheme="minorHAnsi"/>
          <w:color w:val="auto"/>
          <w:sz w:val="20"/>
          <w:szCs w:val="20"/>
        </w:rPr>
        <w:t>Z</w:t>
      </w:r>
      <w:r w:rsidRPr="00C914FE">
        <w:rPr>
          <w:rFonts w:asciiTheme="minorHAnsi" w:hAnsiTheme="minorHAnsi" w:cstheme="minorHAnsi"/>
          <w:color w:val="auto"/>
          <w:sz w:val="20"/>
          <w:szCs w:val="20"/>
        </w:rPr>
        <w:t xml:space="preserve">DPH zveřejněno jako číslo bankovního účtu, které je </w:t>
      </w:r>
      <w:r w:rsidR="00284919">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em používáno pro ekonomickou činnost, je </w:t>
      </w:r>
      <w:r w:rsidR="00284919">
        <w:rPr>
          <w:rFonts w:asciiTheme="minorHAnsi" w:hAnsiTheme="minorHAnsi" w:cstheme="minorHAnsi"/>
          <w:color w:val="auto"/>
          <w:sz w:val="20"/>
          <w:szCs w:val="20"/>
        </w:rPr>
        <w:t>Příkazc</w:t>
      </w:r>
      <w:r w:rsidR="00C914FE" w:rsidRPr="00C914FE">
        <w:rPr>
          <w:rFonts w:asciiTheme="minorHAnsi" w:hAnsiTheme="minorHAnsi" w:cstheme="minorHAnsi"/>
          <w:color w:val="auto"/>
          <w:sz w:val="20"/>
          <w:szCs w:val="20"/>
        </w:rPr>
        <w:t>e</w:t>
      </w:r>
      <w:r w:rsidRPr="00C914FE">
        <w:rPr>
          <w:rFonts w:asciiTheme="minorHAnsi" w:hAnsiTheme="minorHAnsi" w:cstheme="minorHAnsi"/>
          <w:color w:val="auto"/>
          <w:sz w:val="20"/>
          <w:szCs w:val="20"/>
        </w:rPr>
        <w:t xml:space="preserve"> oprávněn uhradit </w:t>
      </w:r>
      <w:r w:rsidR="00E94399">
        <w:rPr>
          <w:rFonts w:asciiTheme="minorHAnsi" w:hAnsiTheme="minorHAnsi" w:cstheme="minorHAnsi"/>
          <w:color w:val="auto"/>
          <w:sz w:val="20"/>
          <w:szCs w:val="20"/>
        </w:rPr>
        <w:t>odměnu dle této smlouvy</w:t>
      </w:r>
      <w:r w:rsidRPr="00C914FE">
        <w:rPr>
          <w:rFonts w:asciiTheme="minorHAnsi" w:hAnsiTheme="minorHAnsi" w:cstheme="minorHAnsi"/>
          <w:color w:val="auto"/>
          <w:sz w:val="20"/>
          <w:szCs w:val="20"/>
        </w:rPr>
        <w:t xml:space="preserve"> nebo její část, na n</w:t>
      </w:r>
      <w:r w:rsidR="00E94399">
        <w:rPr>
          <w:rFonts w:asciiTheme="minorHAnsi" w:hAnsiTheme="minorHAnsi" w:cstheme="minorHAnsi"/>
          <w:color w:val="auto"/>
          <w:sz w:val="20"/>
          <w:szCs w:val="20"/>
        </w:rPr>
        <w:t>í</w:t>
      </w:r>
      <w:r w:rsidRPr="00C914FE">
        <w:rPr>
          <w:rFonts w:asciiTheme="minorHAnsi" w:hAnsiTheme="minorHAnsi" w:cstheme="minorHAnsi"/>
          <w:color w:val="auto"/>
          <w:sz w:val="20"/>
          <w:szCs w:val="20"/>
        </w:rPr>
        <w:t xml:space="preserve">ž byla vystavena faktura, a případnou DPH na bankovní účet zveřejněný správcem daně ve smyslu </w:t>
      </w:r>
      <w:r w:rsidR="00E94399">
        <w:rPr>
          <w:rFonts w:asciiTheme="minorHAnsi" w:hAnsiTheme="minorHAnsi" w:cstheme="minorHAnsi"/>
          <w:color w:val="auto"/>
          <w:sz w:val="20"/>
          <w:szCs w:val="20"/>
        </w:rPr>
        <w:t>Z</w:t>
      </w:r>
      <w:r w:rsidRPr="00C914FE">
        <w:rPr>
          <w:rFonts w:asciiTheme="minorHAnsi" w:hAnsiTheme="minorHAnsi" w:cstheme="minorHAnsi"/>
          <w:color w:val="auto"/>
          <w:sz w:val="20"/>
          <w:szCs w:val="20"/>
        </w:rPr>
        <w:t xml:space="preserve">DPH jako bankovní účet, který je </w:t>
      </w:r>
      <w:r w:rsidR="00284919">
        <w:rPr>
          <w:rFonts w:asciiTheme="minorHAnsi" w:hAnsiTheme="minorHAnsi" w:cstheme="minorHAnsi"/>
          <w:color w:val="auto"/>
          <w:sz w:val="20"/>
          <w:szCs w:val="20"/>
        </w:rPr>
        <w:t>Příkazník</w:t>
      </w:r>
      <w:r w:rsidRPr="00C914FE">
        <w:rPr>
          <w:rFonts w:asciiTheme="minorHAnsi" w:hAnsiTheme="minorHAnsi" w:cstheme="minorHAnsi"/>
          <w:color w:val="auto"/>
          <w:sz w:val="20"/>
          <w:szCs w:val="20"/>
        </w:rPr>
        <w:t xml:space="preserve">em používán pro ekonomickou činnost. Ve vztahu k </w:t>
      </w:r>
      <w:r w:rsidR="00284919">
        <w:rPr>
          <w:rFonts w:asciiTheme="minorHAnsi" w:hAnsiTheme="minorHAnsi" w:cstheme="minorHAnsi"/>
          <w:color w:val="auto"/>
          <w:sz w:val="20"/>
          <w:szCs w:val="20"/>
        </w:rPr>
        <w:t>Příkazc</w:t>
      </w:r>
      <w:r w:rsidRPr="00C914FE">
        <w:rPr>
          <w:rFonts w:asciiTheme="minorHAnsi" w:hAnsiTheme="minorHAnsi" w:cstheme="minorHAnsi"/>
          <w:color w:val="auto"/>
          <w:sz w:val="20"/>
          <w:szCs w:val="20"/>
        </w:rPr>
        <w:t xml:space="preserve">i případně hrazené DPH se tento odstavec užije pouze v případě, že </w:t>
      </w:r>
      <w:r w:rsidR="00E94399">
        <w:rPr>
          <w:rFonts w:asciiTheme="minorHAnsi" w:hAnsiTheme="minorHAnsi" w:cstheme="minorHAnsi"/>
          <w:color w:val="auto"/>
          <w:sz w:val="20"/>
          <w:szCs w:val="20"/>
        </w:rPr>
        <w:t>plnění dle této smlouvy</w:t>
      </w:r>
      <w:r w:rsidR="00E94399" w:rsidRPr="00C914FE">
        <w:rPr>
          <w:rFonts w:asciiTheme="minorHAnsi" w:hAnsiTheme="minorHAnsi" w:cstheme="minorHAnsi"/>
          <w:color w:val="auto"/>
          <w:sz w:val="20"/>
          <w:szCs w:val="20"/>
        </w:rPr>
        <w:t xml:space="preserve"> </w:t>
      </w:r>
      <w:r w:rsidRPr="00C914FE">
        <w:rPr>
          <w:rFonts w:asciiTheme="minorHAnsi" w:hAnsiTheme="minorHAnsi" w:cstheme="minorHAnsi"/>
          <w:color w:val="auto"/>
          <w:sz w:val="20"/>
          <w:szCs w:val="20"/>
        </w:rPr>
        <w:t xml:space="preserve">nepodléhá režimu přenesení daňové povinnosti v souladu s § 92a a § 92e </w:t>
      </w:r>
      <w:r w:rsidR="00E94399">
        <w:rPr>
          <w:rFonts w:asciiTheme="minorHAnsi" w:hAnsiTheme="minorHAnsi" w:cstheme="minorHAnsi"/>
          <w:color w:val="auto"/>
          <w:sz w:val="20"/>
          <w:szCs w:val="20"/>
        </w:rPr>
        <w:t>Z</w:t>
      </w:r>
      <w:r w:rsidRPr="00C914FE">
        <w:rPr>
          <w:rFonts w:asciiTheme="minorHAnsi" w:hAnsiTheme="minorHAnsi" w:cstheme="minorHAnsi"/>
          <w:color w:val="auto"/>
          <w:sz w:val="20"/>
          <w:szCs w:val="20"/>
        </w:rPr>
        <w:t xml:space="preserve">DPH. </w:t>
      </w:r>
    </w:p>
    <w:p w14:paraId="63C83A29" w14:textId="317737FF" w:rsidR="00A906BF" w:rsidRPr="00C914FE" w:rsidRDefault="00284919" w:rsidP="00990BB2">
      <w:pPr>
        <w:pStyle w:val="Default"/>
        <w:numPr>
          <w:ilvl w:val="0"/>
          <w:numId w:val="21"/>
        </w:numPr>
        <w:tabs>
          <w:tab w:val="left" w:pos="284"/>
        </w:tabs>
        <w:spacing w:after="120"/>
        <w:ind w:left="284" w:hanging="284"/>
        <w:jc w:val="both"/>
        <w:rPr>
          <w:rFonts w:asciiTheme="minorHAnsi" w:hAnsiTheme="minorHAnsi" w:cstheme="minorHAnsi"/>
          <w:color w:val="auto"/>
          <w:sz w:val="20"/>
          <w:szCs w:val="20"/>
        </w:rPr>
      </w:pPr>
      <w:r>
        <w:rPr>
          <w:rFonts w:asciiTheme="minorHAnsi" w:hAnsiTheme="minorHAnsi" w:cstheme="minorHAnsi"/>
          <w:color w:val="auto"/>
          <w:sz w:val="20"/>
          <w:szCs w:val="20"/>
        </w:rPr>
        <w:t>Příkazník</w:t>
      </w:r>
      <w:r w:rsidR="00A906BF" w:rsidRPr="00C914FE">
        <w:rPr>
          <w:rFonts w:asciiTheme="minorHAnsi" w:hAnsiTheme="minorHAnsi" w:cstheme="minorHAnsi"/>
          <w:color w:val="auto"/>
          <w:sz w:val="20"/>
          <w:szCs w:val="20"/>
        </w:rPr>
        <w:t xml:space="preserve"> odpovídá za to, že platby poskytované </w:t>
      </w:r>
      <w:r>
        <w:rPr>
          <w:rFonts w:asciiTheme="minorHAnsi" w:hAnsiTheme="minorHAnsi" w:cstheme="minorHAnsi"/>
          <w:color w:val="auto"/>
          <w:sz w:val="20"/>
          <w:szCs w:val="20"/>
        </w:rPr>
        <w:t>Příkazc</w:t>
      </w:r>
      <w:r w:rsidR="00C914FE" w:rsidRPr="00C914FE">
        <w:rPr>
          <w:rFonts w:asciiTheme="minorHAnsi" w:hAnsiTheme="minorHAnsi" w:cstheme="minorHAnsi"/>
          <w:color w:val="auto"/>
          <w:sz w:val="20"/>
          <w:szCs w:val="20"/>
        </w:rPr>
        <w:t>e</w:t>
      </w:r>
      <w:r w:rsidR="00A906BF" w:rsidRPr="00C914FE">
        <w:rPr>
          <w:rFonts w:asciiTheme="minorHAnsi" w:hAnsiTheme="minorHAnsi" w:cstheme="minorHAnsi"/>
          <w:color w:val="auto"/>
          <w:sz w:val="20"/>
          <w:szCs w:val="20"/>
        </w:rPr>
        <w:t xml:space="preserv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 </w:t>
      </w:r>
    </w:p>
    <w:p w14:paraId="136C2B1D" w14:textId="364FCBC8" w:rsidR="00A906BF" w:rsidRPr="00C914FE" w:rsidRDefault="00284919" w:rsidP="00990BB2">
      <w:pPr>
        <w:pStyle w:val="Default"/>
        <w:keepLines/>
        <w:widowControl w:val="0"/>
        <w:numPr>
          <w:ilvl w:val="0"/>
          <w:numId w:val="21"/>
        </w:numPr>
        <w:tabs>
          <w:tab w:val="left" w:pos="284"/>
        </w:tabs>
        <w:spacing w:after="120"/>
        <w:ind w:left="284" w:hanging="284"/>
        <w:jc w:val="both"/>
        <w:rPr>
          <w:rFonts w:asciiTheme="minorHAnsi" w:hAnsiTheme="minorHAnsi" w:cstheme="minorHAnsi"/>
          <w:color w:val="auto"/>
          <w:sz w:val="20"/>
          <w:szCs w:val="20"/>
        </w:rPr>
      </w:pPr>
      <w:r>
        <w:rPr>
          <w:rFonts w:asciiTheme="minorHAnsi" w:hAnsiTheme="minorHAnsi" w:cstheme="minorHAnsi"/>
          <w:color w:val="auto"/>
          <w:sz w:val="20"/>
          <w:szCs w:val="20"/>
        </w:rPr>
        <w:t>Příkazník</w:t>
      </w:r>
      <w:r w:rsidR="00A906BF" w:rsidRPr="00C914FE">
        <w:rPr>
          <w:rFonts w:asciiTheme="minorHAnsi" w:hAnsiTheme="minorHAnsi" w:cstheme="minorHAnsi"/>
          <w:color w:val="auto"/>
          <w:sz w:val="20"/>
          <w:szCs w:val="20"/>
        </w:rPr>
        <w:t xml:space="preserve"> je povinen </w:t>
      </w:r>
      <w:r>
        <w:rPr>
          <w:rFonts w:asciiTheme="minorHAnsi" w:hAnsiTheme="minorHAnsi" w:cstheme="minorHAnsi"/>
          <w:color w:val="auto"/>
          <w:sz w:val="20"/>
          <w:szCs w:val="20"/>
        </w:rPr>
        <w:t>Příkazc</w:t>
      </w:r>
      <w:r w:rsidR="00C914FE" w:rsidRPr="00C914FE">
        <w:rPr>
          <w:rFonts w:asciiTheme="minorHAnsi" w:hAnsiTheme="minorHAnsi" w:cstheme="minorHAnsi"/>
          <w:color w:val="auto"/>
          <w:sz w:val="20"/>
          <w:szCs w:val="20"/>
        </w:rPr>
        <w:t>e</w:t>
      </w:r>
      <w:r w:rsidR="00A906BF" w:rsidRPr="00C914FE">
        <w:rPr>
          <w:rFonts w:asciiTheme="minorHAnsi" w:hAnsiTheme="minorHAnsi" w:cstheme="minorHAnsi"/>
          <w:color w:val="auto"/>
          <w:sz w:val="20"/>
          <w:szCs w:val="20"/>
        </w:rPr>
        <w:t xml:space="preserve"> bezodkladně informovat o jakýchkoliv skutečnostech, které mohou mít vliv na odpovědnost </w:t>
      </w:r>
      <w:r>
        <w:rPr>
          <w:rFonts w:asciiTheme="minorHAnsi" w:hAnsiTheme="minorHAnsi" w:cstheme="minorHAnsi"/>
          <w:color w:val="auto"/>
          <w:sz w:val="20"/>
          <w:szCs w:val="20"/>
        </w:rPr>
        <w:t>Příkazník</w:t>
      </w:r>
      <w:r w:rsidR="00A906BF" w:rsidRPr="00C914FE">
        <w:rPr>
          <w:rFonts w:asciiTheme="minorHAnsi" w:hAnsiTheme="minorHAnsi" w:cstheme="minorHAnsi"/>
          <w:color w:val="auto"/>
          <w:sz w:val="20"/>
          <w:szCs w:val="20"/>
        </w:rPr>
        <w:t xml:space="preserve">a dle odst. </w:t>
      </w:r>
      <w:r w:rsidR="00284A7B">
        <w:rPr>
          <w:rFonts w:asciiTheme="minorHAnsi" w:hAnsiTheme="minorHAnsi" w:cstheme="minorHAnsi"/>
          <w:color w:val="auto"/>
          <w:sz w:val="20"/>
          <w:szCs w:val="20"/>
        </w:rPr>
        <w:t>10</w:t>
      </w:r>
      <w:r w:rsidR="00F80B09" w:rsidRPr="00C914FE">
        <w:rPr>
          <w:rFonts w:asciiTheme="minorHAnsi" w:hAnsiTheme="minorHAnsi" w:cstheme="minorHAnsi"/>
          <w:color w:val="auto"/>
          <w:sz w:val="20"/>
          <w:szCs w:val="20"/>
        </w:rPr>
        <w:t>. tohoto článku této smlouvy.</w:t>
      </w:r>
      <w:r w:rsidR="00A906BF" w:rsidRPr="00C914FE">
        <w:rPr>
          <w:rFonts w:asciiTheme="minorHAnsi" w:hAnsiTheme="minorHAnsi" w:cstheme="minorHAnsi"/>
          <w:color w:val="auto"/>
          <w:sz w:val="20"/>
          <w:szCs w:val="20"/>
        </w:rPr>
        <w:t xml:space="preserve"> </w:t>
      </w:r>
      <w:r>
        <w:rPr>
          <w:rFonts w:asciiTheme="minorHAnsi" w:hAnsiTheme="minorHAnsi" w:cstheme="minorHAnsi"/>
          <w:color w:val="auto"/>
          <w:sz w:val="20"/>
          <w:szCs w:val="20"/>
        </w:rPr>
        <w:t>Příkazník</w:t>
      </w:r>
      <w:r w:rsidR="00A906BF" w:rsidRPr="00C914FE">
        <w:rPr>
          <w:rFonts w:asciiTheme="minorHAnsi" w:hAnsiTheme="minorHAnsi" w:cstheme="minorHAnsi"/>
          <w:color w:val="auto"/>
          <w:sz w:val="20"/>
          <w:szCs w:val="20"/>
        </w:rPr>
        <w:t xml:space="preserve"> je </w:t>
      </w:r>
      <w:r w:rsidR="00F80B09" w:rsidRPr="00C914FE">
        <w:rPr>
          <w:rFonts w:asciiTheme="minorHAnsi" w:hAnsiTheme="minorHAnsi" w:cstheme="minorHAnsi"/>
          <w:color w:val="auto"/>
          <w:sz w:val="20"/>
          <w:szCs w:val="20"/>
        </w:rPr>
        <w:t xml:space="preserve">současně povinen kdykoliv poskytnout </w:t>
      </w:r>
      <w:r>
        <w:rPr>
          <w:rFonts w:asciiTheme="minorHAnsi" w:hAnsiTheme="minorHAnsi" w:cstheme="minorHAnsi"/>
          <w:color w:val="auto"/>
          <w:sz w:val="20"/>
          <w:szCs w:val="20"/>
        </w:rPr>
        <w:t>Příkazc</w:t>
      </w:r>
      <w:r w:rsidR="00F80B09" w:rsidRPr="00C914FE">
        <w:rPr>
          <w:rFonts w:asciiTheme="minorHAnsi" w:hAnsiTheme="minorHAnsi" w:cstheme="minorHAnsi"/>
          <w:color w:val="auto"/>
          <w:sz w:val="20"/>
          <w:szCs w:val="20"/>
        </w:rPr>
        <w:t>i bezodkladnou součinnost pro případné ověření pravdivosti těchto informací.</w:t>
      </w:r>
    </w:p>
    <w:p w14:paraId="45328C7F" w14:textId="69977AA0" w:rsidR="00F80B09" w:rsidRPr="00C914FE" w:rsidRDefault="00285E7C" w:rsidP="00F037F5">
      <w:pPr>
        <w:pStyle w:val="slolnkuSmlouvy"/>
        <w:spacing w:before="0" w:after="120"/>
        <w:rPr>
          <w:rFonts w:asciiTheme="minorHAnsi" w:hAnsiTheme="minorHAnsi" w:cstheme="minorHAnsi"/>
          <w:sz w:val="20"/>
        </w:rPr>
      </w:pPr>
      <w:r w:rsidRPr="00C914FE">
        <w:rPr>
          <w:rFonts w:asciiTheme="minorHAnsi" w:hAnsiTheme="minorHAnsi" w:cstheme="minorHAnsi"/>
          <w:sz w:val="20"/>
        </w:rPr>
        <w:t xml:space="preserve">Článek </w:t>
      </w:r>
      <w:r w:rsidR="00A24E42" w:rsidRPr="00C914FE">
        <w:rPr>
          <w:rFonts w:asciiTheme="minorHAnsi" w:hAnsiTheme="minorHAnsi" w:cstheme="minorHAnsi"/>
          <w:sz w:val="20"/>
        </w:rPr>
        <w:t>IX</w:t>
      </w:r>
      <w:r w:rsidRPr="00C914FE">
        <w:rPr>
          <w:rFonts w:asciiTheme="minorHAnsi" w:hAnsiTheme="minorHAnsi" w:cstheme="minorHAnsi"/>
          <w:sz w:val="20"/>
        </w:rPr>
        <w:t xml:space="preserve"> - </w:t>
      </w:r>
      <w:r w:rsidR="00A24E42" w:rsidRPr="00C914FE">
        <w:rPr>
          <w:rFonts w:asciiTheme="minorHAnsi" w:hAnsiTheme="minorHAnsi" w:cstheme="minorHAnsi"/>
          <w:sz w:val="20"/>
        </w:rPr>
        <w:t>Odpovědnost za škodu</w:t>
      </w:r>
      <w:r w:rsidR="00F80B09" w:rsidRPr="00C914FE">
        <w:rPr>
          <w:rFonts w:asciiTheme="minorHAnsi" w:hAnsiTheme="minorHAnsi" w:cstheme="minorHAnsi"/>
          <w:sz w:val="20"/>
        </w:rPr>
        <w:t xml:space="preserve"> a pojištění</w:t>
      </w:r>
    </w:p>
    <w:p w14:paraId="4CB7ABCD" w14:textId="77777777" w:rsidR="00A6553C" w:rsidRPr="00C914FE" w:rsidRDefault="00A6553C" w:rsidP="00990BB2">
      <w:pPr>
        <w:pStyle w:val="OdstavecSmlouvy"/>
        <w:widowControl w:val="0"/>
        <w:numPr>
          <w:ilvl w:val="3"/>
          <w:numId w:val="5"/>
        </w:numPr>
        <w:ind w:left="284" w:hanging="284"/>
        <w:rPr>
          <w:rFonts w:asciiTheme="minorHAnsi" w:hAnsiTheme="minorHAnsi" w:cstheme="minorHAnsi"/>
          <w:color w:val="000000"/>
          <w:sz w:val="20"/>
        </w:rPr>
      </w:pPr>
      <w:r w:rsidRPr="00C914FE">
        <w:rPr>
          <w:rFonts w:asciiTheme="minorHAnsi" w:hAnsiTheme="minorHAnsi" w:cstheme="minorHAnsi"/>
          <w:color w:val="000000"/>
          <w:sz w:val="20"/>
        </w:rPr>
        <w:t>Povinnost nahradit škodu se řídí příslušnými ustanoveními občanského zákoníku, nestanoví-li tato smlouva jinak.</w:t>
      </w:r>
    </w:p>
    <w:p w14:paraId="08156D34" w14:textId="7B7D924D" w:rsidR="00A6553C" w:rsidRPr="00C914FE" w:rsidRDefault="00284919" w:rsidP="00990BB2">
      <w:pPr>
        <w:pStyle w:val="OdstavecSmlouvy"/>
        <w:widowControl w:val="0"/>
        <w:numPr>
          <w:ilvl w:val="3"/>
          <w:numId w:val="5"/>
        </w:numPr>
        <w:ind w:left="284" w:hanging="284"/>
        <w:rPr>
          <w:rFonts w:asciiTheme="minorHAnsi" w:hAnsiTheme="minorHAnsi" w:cstheme="minorHAnsi"/>
          <w:color w:val="000000"/>
          <w:sz w:val="20"/>
        </w:rPr>
      </w:pPr>
      <w:r>
        <w:rPr>
          <w:rFonts w:asciiTheme="minorHAnsi" w:hAnsiTheme="minorHAnsi" w:cstheme="minorHAnsi"/>
          <w:color w:val="000000"/>
          <w:sz w:val="20"/>
        </w:rPr>
        <w:t>Příkazník</w:t>
      </w:r>
      <w:r w:rsidR="00A6553C" w:rsidRPr="00C914FE">
        <w:rPr>
          <w:rFonts w:asciiTheme="minorHAnsi" w:hAnsiTheme="minorHAnsi" w:cstheme="minorHAnsi"/>
          <w:color w:val="000000"/>
          <w:sz w:val="20"/>
        </w:rPr>
        <w:t xml:space="preserve"> odpovídá za škodu, která </w:t>
      </w:r>
      <w:r>
        <w:rPr>
          <w:rFonts w:asciiTheme="minorHAnsi" w:hAnsiTheme="minorHAnsi" w:cstheme="minorHAnsi"/>
          <w:color w:val="000000"/>
          <w:sz w:val="20"/>
        </w:rPr>
        <w:t>Příkazc</w:t>
      </w:r>
      <w:r w:rsidR="00A6553C" w:rsidRPr="00C914FE">
        <w:rPr>
          <w:rFonts w:asciiTheme="minorHAnsi" w:hAnsiTheme="minorHAnsi" w:cstheme="minorHAnsi"/>
          <w:color w:val="000000"/>
          <w:sz w:val="20"/>
        </w:rPr>
        <w:t xml:space="preserve">i vznikne v důsledku vadného plnění, a to v plném rozsahu. Za škodu se považuje i újma, která </w:t>
      </w:r>
      <w:r>
        <w:rPr>
          <w:rFonts w:asciiTheme="minorHAnsi" w:hAnsiTheme="minorHAnsi" w:cstheme="minorHAnsi"/>
          <w:color w:val="000000"/>
          <w:sz w:val="20"/>
        </w:rPr>
        <w:t>Příkazc</w:t>
      </w:r>
      <w:r w:rsidR="00A6553C" w:rsidRPr="00C914FE">
        <w:rPr>
          <w:rFonts w:asciiTheme="minorHAnsi" w:hAnsiTheme="minorHAnsi" w:cstheme="minorHAnsi"/>
          <w:color w:val="000000"/>
          <w:sz w:val="20"/>
        </w:rPr>
        <w:t xml:space="preserve">i vznikla tím, že musel vynaložit náklady v důsledku porušení povinností </w:t>
      </w:r>
      <w:r>
        <w:rPr>
          <w:rFonts w:asciiTheme="minorHAnsi" w:hAnsiTheme="minorHAnsi" w:cstheme="minorHAnsi"/>
          <w:color w:val="000000"/>
          <w:sz w:val="20"/>
        </w:rPr>
        <w:t>Příkazník</w:t>
      </w:r>
      <w:r w:rsidR="00A6553C" w:rsidRPr="00C914FE">
        <w:rPr>
          <w:rFonts w:asciiTheme="minorHAnsi" w:hAnsiTheme="minorHAnsi" w:cstheme="minorHAnsi"/>
          <w:color w:val="000000"/>
          <w:sz w:val="20"/>
        </w:rPr>
        <w:t>a.</w:t>
      </w:r>
    </w:p>
    <w:p w14:paraId="709E8BCB" w14:textId="4580953F" w:rsidR="00A6553C" w:rsidRPr="00C914FE" w:rsidRDefault="00A6553C" w:rsidP="00990BB2">
      <w:pPr>
        <w:pStyle w:val="OdstavecSmlouvy"/>
        <w:widowControl w:val="0"/>
        <w:numPr>
          <w:ilvl w:val="3"/>
          <w:numId w:val="5"/>
        </w:numPr>
        <w:ind w:left="284" w:hanging="284"/>
        <w:rPr>
          <w:rFonts w:asciiTheme="minorHAnsi" w:hAnsiTheme="minorHAnsi" w:cstheme="minorHAnsi"/>
          <w:color w:val="000000"/>
          <w:sz w:val="20"/>
        </w:rPr>
      </w:pPr>
      <w:r w:rsidRPr="00C914FE">
        <w:rPr>
          <w:rFonts w:asciiTheme="minorHAnsi" w:hAnsiTheme="minorHAnsi" w:cstheme="minorHAnsi"/>
          <w:color w:val="000000"/>
          <w:sz w:val="20"/>
        </w:rPr>
        <w:t xml:space="preserve">Nebude-li </w:t>
      </w:r>
      <w:r w:rsidR="00284919">
        <w:rPr>
          <w:rFonts w:asciiTheme="minorHAnsi" w:hAnsiTheme="minorHAnsi" w:cstheme="minorHAnsi"/>
          <w:color w:val="000000"/>
          <w:sz w:val="20"/>
        </w:rPr>
        <w:t>Příkazník</w:t>
      </w:r>
      <w:r w:rsidRPr="00C914FE">
        <w:rPr>
          <w:rFonts w:asciiTheme="minorHAnsi" w:hAnsiTheme="minorHAnsi" w:cstheme="minorHAnsi"/>
          <w:color w:val="000000"/>
          <w:sz w:val="20"/>
        </w:rPr>
        <w:t xml:space="preserve"> vykonávat </w:t>
      </w:r>
      <w:r w:rsidR="00284A7B">
        <w:rPr>
          <w:rFonts w:asciiTheme="minorHAnsi" w:hAnsiTheme="minorHAnsi" w:cstheme="minorHAnsi"/>
          <w:color w:val="000000"/>
          <w:sz w:val="20"/>
        </w:rPr>
        <w:t xml:space="preserve">činnost koordinátora BOZP </w:t>
      </w:r>
      <w:r w:rsidRPr="00C914FE">
        <w:rPr>
          <w:rFonts w:asciiTheme="minorHAnsi" w:hAnsiTheme="minorHAnsi" w:cstheme="minorHAnsi"/>
          <w:color w:val="000000"/>
          <w:sz w:val="20"/>
        </w:rPr>
        <w:t xml:space="preserve">v souladu s ustanoveními této smlouvy a </w:t>
      </w:r>
      <w:r w:rsidR="00284919">
        <w:rPr>
          <w:rFonts w:asciiTheme="minorHAnsi" w:hAnsiTheme="minorHAnsi" w:cstheme="minorHAnsi"/>
          <w:color w:val="000000"/>
          <w:sz w:val="20"/>
        </w:rPr>
        <w:t>Příkazc</w:t>
      </w:r>
      <w:r w:rsidRPr="00C914FE">
        <w:rPr>
          <w:rFonts w:asciiTheme="minorHAnsi" w:hAnsiTheme="minorHAnsi" w:cstheme="minorHAnsi"/>
          <w:color w:val="000000"/>
          <w:sz w:val="20"/>
        </w:rPr>
        <w:t xml:space="preserve">i </w:t>
      </w:r>
      <w:r w:rsidR="00284A7B">
        <w:rPr>
          <w:rFonts w:asciiTheme="minorHAnsi" w:hAnsiTheme="minorHAnsi" w:cstheme="minorHAnsi"/>
          <w:color w:val="000000"/>
          <w:sz w:val="20"/>
        </w:rPr>
        <w:br/>
      </w:r>
      <w:r w:rsidRPr="00C914FE">
        <w:rPr>
          <w:rFonts w:asciiTheme="minorHAnsi" w:hAnsiTheme="minorHAnsi" w:cstheme="minorHAnsi"/>
          <w:color w:val="000000"/>
          <w:sz w:val="20"/>
        </w:rPr>
        <w:t xml:space="preserve">v důsledku toho vznikne škoda (např. uhrazením sankcí uložených příslušnými správními úřady), bude </w:t>
      </w:r>
      <w:r w:rsidR="00284919">
        <w:rPr>
          <w:rFonts w:asciiTheme="minorHAnsi" w:hAnsiTheme="minorHAnsi" w:cstheme="minorHAnsi"/>
          <w:color w:val="000000"/>
          <w:sz w:val="20"/>
        </w:rPr>
        <w:t>Příkazník</w:t>
      </w:r>
      <w:r w:rsidRPr="00C914FE">
        <w:rPr>
          <w:rFonts w:asciiTheme="minorHAnsi" w:hAnsiTheme="minorHAnsi" w:cstheme="minorHAnsi"/>
          <w:color w:val="000000"/>
          <w:sz w:val="20"/>
        </w:rPr>
        <w:t xml:space="preserve"> povinen </w:t>
      </w:r>
      <w:r w:rsidR="00284919">
        <w:rPr>
          <w:rFonts w:asciiTheme="minorHAnsi" w:hAnsiTheme="minorHAnsi" w:cstheme="minorHAnsi"/>
          <w:color w:val="000000"/>
          <w:sz w:val="20"/>
        </w:rPr>
        <w:t>Příkazc</w:t>
      </w:r>
      <w:r w:rsidRPr="00C914FE">
        <w:rPr>
          <w:rFonts w:asciiTheme="minorHAnsi" w:hAnsiTheme="minorHAnsi" w:cstheme="minorHAnsi"/>
          <w:color w:val="000000"/>
          <w:sz w:val="20"/>
        </w:rPr>
        <w:t>i tuto škodu v plném rozsahu uhradit.</w:t>
      </w:r>
    </w:p>
    <w:p w14:paraId="48395A3A" w14:textId="45ABFCA4" w:rsidR="00A6553C" w:rsidRPr="00C914FE" w:rsidRDefault="00284919" w:rsidP="00990BB2">
      <w:pPr>
        <w:pStyle w:val="OdstavecSmlouvy"/>
        <w:widowControl w:val="0"/>
        <w:numPr>
          <w:ilvl w:val="3"/>
          <w:numId w:val="5"/>
        </w:numPr>
        <w:ind w:left="284" w:hanging="284"/>
        <w:rPr>
          <w:rFonts w:asciiTheme="minorHAnsi" w:hAnsiTheme="minorHAnsi" w:cstheme="minorHAnsi"/>
          <w:color w:val="000000"/>
          <w:sz w:val="20"/>
        </w:rPr>
      </w:pPr>
      <w:r>
        <w:rPr>
          <w:rFonts w:asciiTheme="minorHAnsi" w:hAnsiTheme="minorHAnsi" w:cstheme="minorHAnsi"/>
          <w:color w:val="000000"/>
          <w:sz w:val="20"/>
        </w:rPr>
        <w:t>Příkazník</w:t>
      </w:r>
      <w:r w:rsidR="00A6553C" w:rsidRPr="00C914FE">
        <w:rPr>
          <w:rFonts w:asciiTheme="minorHAnsi" w:hAnsiTheme="minorHAnsi" w:cstheme="minorHAnsi"/>
          <w:color w:val="000000"/>
          <w:sz w:val="20"/>
        </w:rPr>
        <w:t xml:space="preserve"> se zavazuje, že po celou dobu </w:t>
      </w:r>
      <w:r w:rsidR="00E94399">
        <w:rPr>
          <w:rFonts w:asciiTheme="minorHAnsi" w:hAnsiTheme="minorHAnsi" w:cstheme="minorHAnsi"/>
          <w:color w:val="000000"/>
          <w:sz w:val="20"/>
        </w:rPr>
        <w:t>poskytování</w:t>
      </w:r>
      <w:r w:rsidR="00E94399" w:rsidRPr="00C914FE">
        <w:rPr>
          <w:rFonts w:asciiTheme="minorHAnsi" w:hAnsiTheme="minorHAnsi" w:cstheme="minorHAnsi"/>
          <w:color w:val="000000"/>
          <w:sz w:val="20"/>
        </w:rPr>
        <w:t xml:space="preserve"> </w:t>
      </w:r>
      <w:r w:rsidR="00A6553C" w:rsidRPr="00C914FE">
        <w:rPr>
          <w:rFonts w:asciiTheme="minorHAnsi" w:hAnsiTheme="minorHAnsi" w:cstheme="minorHAnsi"/>
          <w:color w:val="000000"/>
          <w:sz w:val="20"/>
        </w:rPr>
        <w:t xml:space="preserve">služeb bude mít na vlastní náklady sjednáno </w:t>
      </w:r>
      <w:r w:rsidR="00522166" w:rsidRPr="00C914FE">
        <w:rPr>
          <w:rFonts w:asciiTheme="minorHAnsi" w:hAnsiTheme="minorHAnsi" w:cstheme="minorHAnsi"/>
          <w:color w:val="000000"/>
          <w:sz w:val="20"/>
        </w:rPr>
        <w:t xml:space="preserve">pojištění </w:t>
      </w:r>
      <w:r w:rsidR="00A6553C" w:rsidRPr="00C914FE">
        <w:rPr>
          <w:rFonts w:asciiTheme="minorHAnsi" w:hAnsiTheme="minorHAnsi" w:cstheme="minorHAnsi"/>
          <w:color w:val="000000"/>
          <w:sz w:val="20"/>
        </w:rPr>
        <w:t xml:space="preserve">odpovědnosti za škodu způsobenou při výkonu své podnikatelské činnosti kryjící případné škody způsobené při provedení služeb </w:t>
      </w:r>
      <w:r>
        <w:rPr>
          <w:rFonts w:asciiTheme="minorHAnsi" w:hAnsiTheme="minorHAnsi" w:cstheme="minorHAnsi"/>
          <w:color w:val="000000"/>
          <w:sz w:val="20"/>
        </w:rPr>
        <w:t>Příkazc</w:t>
      </w:r>
      <w:r w:rsidR="00A6553C" w:rsidRPr="00C914FE">
        <w:rPr>
          <w:rFonts w:asciiTheme="minorHAnsi" w:hAnsiTheme="minorHAnsi" w:cstheme="minorHAnsi"/>
          <w:color w:val="000000"/>
          <w:sz w:val="20"/>
        </w:rPr>
        <w:t>i či třetím osobám s limitem pojistného plnění ve výši min</w:t>
      </w:r>
      <w:r w:rsidR="00E94399">
        <w:rPr>
          <w:rFonts w:asciiTheme="minorHAnsi" w:hAnsiTheme="minorHAnsi" w:cstheme="minorHAnsi"/>
          <w:color w:val="000000"/>
          <w:sz w:val="20"/>
        </w:rPr>
        <w:t xml:space="preserve">. </w:t>
      </w:r>
      <w:r w:rsidR="00C204DF">
        <w:rPr>
          <w:rFonts w:asciiTheme="minorHAnsi" w:hAnsiTheme="minorHAnsi" w:cstheme="minorHAnsi"/>
          <w:color w:val="000000"/>
          <w:sz w:val="20"/>
        </w:rPr>
        <w:t>1</w:t>
      </w:r>
      <w:r w:rsidR="00A6553C" w:rsidRPr="00C914FE">
        <w:rPr>
          <w:rFonts w:asciiTheme="minorHAnsi" w:hAnsiTheme="minorHAnsi" w:cstheme="minorHAnsi"/>
          <w:color w:val="000000"/>
          <w:sz w:val="20"/>
        </w:rPr>
        <w:t xml:space="preserve"> mil. Kč na každý škodní případ.</w:t>
      </w:r>
    </w:p>
    <w:p w14:paraId="71333A05" w14:textId="3B876850" w:rsidR="00A6553C" w:rsidRPr="00C914FE" w:rsidRDefault="00284919" w:rsidP="00990BB2">
      <w:pPr>
        <w:pStyle w:val="OdstavecSmlouvy"/>
        <w:widowControl w:val="0"/>
        <w:numPr>
          <w:ilvl w:val="3"/>
          <w:numId w:val="5"/>
        </w:numPr>
        <w:ind w:left="284" w:hanging="284"/>
        <w:rPr>
          <w:rFonts w:asciiTheme="minorHAnsi" w:hAnsiTheme="minorHAnsi" w:cstheme="minorHAnsi"/>
          <w:color w:val="000000"/>
          <w:sz w:val="20"/>
        </w:rPr>
      </w:pPr>
      <w:r>
        <w:rPr>
          <w:rFonts w:asciiTheme="minorHAnsi" w:hAnsiTheme="minorHAnsi" w:cstheme="minorHAnsi"/>
          <w:color w:val="000000"/>
          <w:sz w:val="20"/>
        </w:rPr>
        <w:t>Příkazník</w:t>
      </w:r>
      <w:r w:rsidR="00A6553C" w:rsidRPr="00C914FE">
        <w:rPr>
          <w:rFonts w:asciiTheme="minorHAnsi" w:hAnsiTheme="minorHAnsi" w:cstheme="minorHAnsi"/>
          <w:color w:val="000000"/>
          <w:sz w:val="20"/>
        </w:rPr>
        <w:t xml:space="preserve"> je povinen </w:t>
      </w:r>
      <w:r w:rsidR="00522166" w:rsidRPr="00C914FE">
        <w:rPr>
          <w:rFonts w:asciiTheme="minorHAnsi" w:hAnsiTheme="minorHAnsi" w:cstheme="minorHAnsi"/>
          <w:color w:val="000000"/>
          <w:sz w:val="20"/>
        </w:rPr>
        <w:t>předložit</w:t>
      </w:r>
      <w:r w:rsidR="00A6553C" w:rsidRPr="00C914FE">
        <w:rPr>
          <w:rFonts w:asciiTheme="minorHAnsi" w:hAnsiTheme="minorHAnsi" w:cstheme="minorHAnsi"/>
          <w:color w:val="000000"/>
          <w:sz w:val="20"/>
        </w:rPr>
        <w:t xml:space="preserve"> </w:t>
      </w:r>
      <w:r>
        <w:rPr>
          <w:rFonts w:asciiTheme="minorHAnsi" w:hAnsiTheme="minorHAnsi" w:cstheme="minorHAnsi"/>
          <w:color w:val="000000"/>
          <w:sz w:val="20"/>
        </w:rPr>
        <w:t>Příkazc</w:t>
      </w:r>
      <w:r w:rsidR="00A6553C" w:rsidRPr="00C914FE">
        <w:rPr>
          <w:rFonts w:asciiTheme="minorHAnsi" w:hAnsiTheme="minorHAnsi" w:cstheme="minorHAnsi"/>
          <w:color w:val="000000"/>
          <w:sz w:val="20"/>
        </w:rPr>
        <w:t xml:space="preserve">i </w:t>
      </w:r>
      <w:r w:rsidR="00522166" w:rsidRPr="00C914FE">
        <w:rPr>
          <w:rFonts w:asciiTheme="minorHAnsi" w:hAnsiTheme="minorHAnsi" w:cstheme="minorHAnsi"/>
          <w:color w:val="000000"/>
          <w:sz w:val="20"/>
        </w:rPr>
        <w:t xml:space="preserve">nejpozději do patnácti (15) pracovních dnů od nabytí účinnosti této smlouvy </w:t>
      </w:r>
      <w:r w:rsidR="00C914FE" w:rsidRPr="00C914FE">
        <w:rPr>
          <w:rFonts w:asciiTheme="minorHAnsi" w:hAnsiTheme="minorHAnsi" w:cstheme="minorHAnsi"/>
          <w:color w:val="000000"/>
          <w:sz w:val="20"/>
        </w:rPr>
        <w:t xml:space="preserve">a poté kdykoliv na vyžádání </w:t>
      </w:r>
      <w:r>
        <w:rPr>
          <w:rFonts w:asciiTheme="minorHAnsi" w:hAnsiTheme="minorHAnsi" w:cstheme="minorHAnsi"/>
          <w:color w:val="000000"/>
          <w:sz w:val="20"/>
        </w:rPr>
        <w:t>Příkazc</w:t>
      </w:r>
      <w:r w:rsidR="00C914FE" w:rsidRPr="00C914FE">
        <w:rPr>
          <w:rFonts w:asciiTheme="minorHAnsi" w:hAnsiTheme="minorHAnsi" w:cstheme="minorHAnsi"/>
          <w:color w:val="000000"/>
          <w:sz w:val="20"/>
        </w:rPr>
        <w:t xml:space="preserve">e </w:t>
      </w:r>
      <w:r w:rsidR="00A6553C" w:rsidRPr="00C914FE">
        <w:rPr>
          <w:rFonts w:asciiTheme="minorHAnsi" w:hAnsiTheme="minorHAnsi" w:cstheme="minorHAnsi"/>
          <w:color w:val="000000"/>
          <w:sz w:val="20"/>
        </w:rPr>
        <w:t xml:space="preserve">kopii pojistné smlouvy včetně případných dodatků na požadované pojištění nebo certifikát příslušné pojišťovny ne starší jednoho měsíce prokazující existenci pojištění v rozsahu dle odst. 4 tohoto článku této smlouvy. Náklady na pojištění nese </w:t>
      </w:r>
      <w:r>
        <w:rPr>
          <w:rFonts w:asciiTheme="minorHAnsi" w:hAnsiTheme="minorHAnsi" w:cstheme="minorHAnsi"/>
          <w:color w:val="000000"/>
          <w:sz w:val="20"/>
        </w:rPr>
        <w:t>Příkazník</w:t>
      </w:r>
      <w:r w:rsidR="00A6553C" w:rsidRPr="00C914FE">
        <w:rPr>
          <w:rFonts w:asciiTheme="minorHAnsi" w:hAnsiTheme="minorHAnsi" w:cstheme="minorHAnsi"/>
          <w:color w:val="000000"/>
          <w:sz w:val="20"/>
        </w:rPr>
        <w:t xml:space="preserve"> a jsou zahrnuty ve sjednané odměně.</w:t>
      </w:r>
    </w:p>
    <w:p w14:paraId="5AC0B089" w14:textId="1FAF67B3" w:rsidR="004C32AE" w:rsidRPr="00C914FE" w:rsidRDefault="00284919" w:rsidP="00990BB2">
      <w:pPr>
        <w:pStyle w:val="OdstavecSmlouvy"/>
        <w:widowControl w:val="0"/>
        <w:numPr>
          <w:ilvl w:val="3"/>
          <w:numId w:val="5"/>
        </w:numPr>
        <w:ind w:left="284" w:hanging="284"/>
        <w:rPr>
          <w:rFonts w:asciiTheme="minorHAnsi" w:hAnsiTheme="minorHAnsi" w:cstheme="minorHAnsi"/>
          <w:color w:val="000000"/>
          <w:sz w:val="20"/>
        </w:rPr>
      </w:pPr>
      <w:r>
        <w:rPr>
          <w:rFonts w:asciiTheme="minorHAnsi" w:hAnsiTheme="minorHAnsi" w:cstheme="minorHAnsi"/>
          <w:color w:val="000000"/>
          <w:sz w:val="20"/>
        </w:rPr>
        <w:t>Příkazník</w:t>
      </w:r>
      <w:r w:rsidR="004C32AE" w:rsidRPr="00C914FE">
        <w:rPr>
          <w:rFonts w:asciiTheme="minorHAnsi" w:hAnsiTheme="minorHAnsi" w:cstheme="minorHAnsi"/>
          <w:color w:val="000000"/>
          <w:sz w:val="20"/>
        </w:rPr>
        <w:t xml:space="preserve"> se zavazuje uplatnit veškeré pojistné události související s poskytováním plnění dle této smlouvy </w:t>
      </w:r>
      <w:r w:rsidR="00522166" w:rsidRPr="00C914FE">
        <w:rPr>
          <w:rFonts w:asciiTheme="minorHAnsi" w:hAnsiTheme="minorHAnsi" w:cstheme="minorHAnsi"/>
          <w:color w:val="000000"/>
          <w:sz w:val="20"/>
        </w:rPr>
        <w:br/>
      </w:r>
      <w:r w:rsidR="004C32AE" w:rsidRPr="00C914FE">
        <w:rPr>
          <w:rFonts w:asciiTheme="minorHAnsi" w:hAnsiTheme="minorHAnsi" w:cstheme="minorHAnsi"/>
          <w:color w:val="000000"/>
          <w:sz w:val="20"/>
        </w:rPr>
        <w:t xml:space="preserve">u pojišťovny bez zbytečného odkladu, čímž není dotčena odpovědnost </w:t>
      </w:r>
      <w:r>
        <w:rPr>
          <w:rFonts w:asciiTheme="minorHAnsi" w:hAnsiTheme="minorHAnsi" w:cstheme="minorHAnsi"/>
          <w:color w:val="000000"/>
          <w:sz w:val="20"/>
        </w:rPr>
        <w:t>Příkazník</w:t>
      </w:r>
      <w:r w:rsidR="004C32AE" w:rsidRPr="00C914FE">
        <w:rPr>
          <w:rFonts w:asciiTheme="minorHAnsi" w:hAnsiTheme="minorHAnsi" w:cstheme="minorHAnsi"/>
          <w:color w:val="000000"/>
          <w:sz w:val="20"/>
        </w:rPr>
        <w:t xml:space="preserve">a uhradit </w:t>
      </w:r>
      <w:r>
        <w:rPr>
          <w:rFonts w:asciiTheme="minorHAnsi" w:hAnsiTheme="minorHAnsi" w:cstheme="minorHAnsi"/>
          <w:color w:val="000000"/>
          <w:sz w:val="20"/>
        </w:rPr>
        <w:t>Příkazc</w:t>
      </w:r>
      <w:r w:rsidR="004C32AE" w:rsidRPr="00C914FE">
        <w:rPr>
          <w:rFonts w:asciiTheme="minorHAnsi" w:hAnsiTheme="minorHAnsi" w:cstheme="minorHAnsi"/>
          <w:color w:val="000000"/>
          <w:sz w:val="20"/>
        </w:rPr>
        <w:t xml:space="preserve">i škodu či uspokojit jiné nároky </w:t>
      </w:r>
      <w:r>
        <w:rPr>
          <w:rFonts w:asciiTheme="minorHAnsi" w:hAnsiTheme="minorHAnsi" w:cstheme="minorHAnsi"/>
          <w:color w:val="000000"/>
          <w:sz w:val="20"/>
        </w:rPr>
        <w:t>Příkazc</w:t>
      </w:r>
      <w:r w:rsidR="00C914FE" w:rsidRPr="00C914FE">
        <w:rPr>
          <w:rFonts w:asciiTheme="minorHAnsi" w:hAnsiTheme="minorHAnsi" w:cstheme="minorHAnsi"/>
          <w:color w:val="000000"/>
          <w:sz w:val="20"/>
        </w:rPr>
        <w:t>e</w:t>
      </w:r>
      <w:r w:rsidR="004C32AE" w:rsidRPr="00C914FE">
        <w:rPr>
          <w:rFonts w:asciiTheme="minorHAnsi" w:hAnsiTheme="minorHAnsi" w:cstheme="minorHAnsi"/>
          <w:color w:val="000000"/>
          <w:sz w:val="20"/>
        </w:rPr>
        <w:t>, pokud nebudou uhrazeny z pojistné smlouvy</w:t>
      </w:r>
      <w:r w:rsidR="00E94399">
        <w:rPr>
          <w:rFonts w:asciiTheme="minorHAnsi" w:hAnsiTheme="minorHAnsi" w:cstheme="minorHAnsi"/>
          <w:color w:val="000000"/>
          <w:sz w:val="20"/>
        </w:rPr>
        <w:t>.</w:t>
      </w:r>
    </w:p>
    <w:p w14:paraId="2B4AF97C" w14:textId="244FB58D" w:rsidR="00A24E42" w:rsidRPr="00C914FE" w:rsidRDefault="00285E7C" w:rsidP="00F037F5">
      <w:pPr>
        <w:pStyle w:val="OdstavecSmlouvy"/>
        <w:widowControl w:val="0"/>
        <w:jc w:val="center"/>
        <w:rPr>
          <w:rFonts w:asciiTheme="minorHAnsi" w:hAnsiTheme="minorHAnsi" w:cstheme="minorHAnsi"/>
          <w:sz w:val="20"/>
        </w:rPr>
      </w:pPr>
      <w:r w:rsidRPr="00C914FE">
        <w:rPr>
          <w:rFonts w:asciiTheme="minorHAnsi" w:hAnsiTheme="minorHAnsi" w:cstheme="minorHAnsi"/>
          <w:b/>
          <w:bCs/>
          <w:sz w:val="20"/>
        </w:rPr>
        <w:t xml:space="preserve">Článek </w:t>
      </w:r>
      <w:r w:rsidR="00A24E42" w:rsidRPr="00C914FE">
        <w:rPr>
          <w:rFonts w:asciiTheme="minorHAnsi" w:hAnsiTheme="minorHAnsi" w:cstheme="minorHAnsi"/>
          <w:b/>
          <w:bCs/>
          <w:sz w:val="20"/>
        </w:rPr>
        <w:t>X</w:t>
      </w:r>
      <w:r w:rsidRPr="00C914FE">
        <w:rPr>
          <w:rFonts w:asciiTheme="minorHAnsi" w:hAnsiTheme="minorHAnsi" w:cstheme="minorHAnsi"/>
          <w:b/>
          <w:bCs/>
          <w:sz w:val="20"/>
        </w:rPr>
        <w:t xml:space="preserve"> - </w:t>
      </w:r>
      <w:r w:rsidR="00A24E42" w:rsidRPr="00C914FE">
        <w:rPr>
          <w:rFonts w:asciiTheme="minorHAnsi" w:hAnsiTheme="minorHAnsi" w:cstheme="minorHAnsi"/>
          <w:b/>
          <w:sz w:val="20"/>
        </w:rPr>
        <w:t>Smluvní pokuty</w:t>
      </w:r>
    </w:p>
    <w:p w14:paraId="2EBFFC0C" w14:textId="53BDF61B" w:rsidR="00F419B4" w:rsidRPr="001E2F68" w:rsidRDefault="001E2F68" w:rsidP="001E2F68">
      <w:pPr>
        <w:pStyle w:val="Default"/>
        <w:keepLines/>
        <w:widowControl w:val="0"/>
        <w:numPr>
          <w:ilvl w:val="0"/>
          <w:numId w:val="22"/>
        </w:numPr>
        <w:tabs>
          <w:tab w:val="left" w:pos="284"/>
        </w:tabs>
        <w:spacing w:after="120"/>
        <w:ind w:left="284" w:hanging="284"/>
        <w:jc w:val="both"/>
        <w:rPr>
          <w:rFonts w:asciiTheme="minorHAnsi" w:hAnsiTheme="minorHAnsi" w:cstheme="minorHAnsi"/>
          <w:sz w:val="20"/>
          <w:szCs w:val="20"/>
        </w:rPr>
      </w:pPr>
      <w:r w:rsidRPr="001E2F68">
        <w:rPr>
          <w:rFonts w:asciiTheme="minorHAnsi" w:hAnsiTheme="minorHAnsi" w:cstheme="minorHAnsi"/>
          <w:sz w:val="20"/>
          <w:szCs w:val="20"/>
        </w:rPr>
        <w:t>V případě podstatného porušení smlouvy, které je smluvními stranami v této smlouvě výslovně sjednáno,</w:t>
      </w:r>
      <w:r>
        <w:rPr>
          <w:rFonts w:asciiTheme="minorHAnsi" w:hAnsiTheme="minorHAnsi" w:cstheme="minorHAnsi"/>
          <w:sz w:val="20"/>
          <w:szCs w:val="20"/>
        </w:rPr>
        <w:t xml:space="preserve"> </w:t>
      </w:r>
      <w:r w:rsidRPr="001E2F68">
        <w:rPr>
          <w:rFonts w:asciiTheme="minorHAnsi" w:hAnsiTheme="minorHAnsi" w:cstheme="minorHAnsi"/>
          <w:sz w:val="20"/>
          <w:szCs w:val="20"/>
        </w:rPr>
        <w:t>je smluvní strana, která tuto smlouvu takto podstatně porušila, povinna zaplatit druhé smluvní straně smluvní pokutu ve výši 2 % z nabídkové ceny</w:t>
      </w:r>
      <w:r w:rsidR="001A7565">
        <w:rPr>
          <w:rFonts w:asciiTheme="minorHAnsi" w:hAnsiTheme="minorHAnsi" w:cstheme="minorHAnsi"/>
          <w:sz w:val="20"/>
          <w:szCs w:val="20"/>
        </w:rPr>
        <w:t xml:space="preserve"> celkem</w:t>
      </w:r>
      <w:r w:rsidRPr="001E2F68">
        <w:rPr>
          <w:rFonts w:asciiTheme="minorHAnsi" w:hAnsiTheme="minorHAnsi" w:cstheme="minorHAnsi"/>
          <w:sz w:val="20"/>
          <w:szCs w:val="20"/>
        </w:rPr>
        <w:t xml:space="preserve"> bez DPH uvedené v</w:t>
      </w:r>
      <w:r w:rsidR="001A7565">
        <w:rPr>
          <w:rFonts w:asciiTheme="minorHAnsi" w:hAnsiTheme="minorHAnsi" w:cstheme="minorHAnsi"/>
          <w:sz w:val="20"/>
          <w:szCs w:val="20"/>
        </w:rPr>
        <w:t> příloze č. 2 této smlouvy.</w:t>
      </w:r>
      <w:r w:rsidRPr="001E2F68">
        <w:rPr>
          <w:rFonts w:asciiTheme="minorHAnsi" w:hAnsiTheme="minorHAnsi" w:cstheme="minorHAnsi"/>
          <w:sz w:val="20"/>
          <w:szCs w:val="20"/>
        </w:rPr>
        <w:t xml:space="preserve"> </w:t>
      </w:r>
    </w:p>
    <w:p w14:paraId="16352277" w14:textId="77CF867D" w:rsidR="00F419B4" w:rsidRPr="00C914FE" w:rsidRDefault="00F419B4" w:rsidP="00990BB2">
      <w:pPr>
        <w:pStyle w:val="Default"/>
        <w:keepLines/>
        <w:widowControl w:val="0"/>
        <w:numPr>
          <w:ilvl w:val="0"/>
          <w:numId w:val="22"/>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Nedodrží-li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 kteroukoli z povinností stanovených v čl. VI této smlouvy, je povinen uhradit </w:t>
      </w:r>
      <w:r w:rsidR="00284919">
        <w:rPr>
          <w:rFonts w:asciiTheme="minorHAnsi" w:hAnsiTheme="minorHAnsi" w:cstheme="minorHAnsi"/>
          <w:sz w:val="20"/>
          <w:szCs w:val="20"/>
        </w:rPr>
        <w:t>Příkazc</w:t>
      </w:r>
      <w:r w:rsidRPr="00C914FE">
        <w:rPr>
          <w:rFonts w:asciiTheme="minorHAnsi" w:hAnsiTheme="minorHAnsi" w:cstheme="minorHAnsi"/>
          <w:sz w:val="20"/>
          <w:szCs w:val="20"/>
        </w:rPr>
        <w:t xml:space="preserve">i smluvní pokutu ve výši 10.000 Kč za každé porušení těchto povinností. </w:t>
      </w:r>
    </w:p>
    <w:p w14:paraId="08F2C0E2" w14:textId="76093747" w:rsidR="00F419B4" w:rsidRPr="00C914FE" w:rsidRDefault="00F419B4" w:rsidP="00990BB2">
      <w:pPr>
        <w:pStyle w:val="Default"/>
        <w:keepLines/>
        <w:widowControl w:val="0"/>
        <w:numPr>
          <w:ilvl w:val="0"/>
          <w:numId w:val="22"/>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Nedodrží-li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 kteroukoli z povinností stanovených v čl. IX, odst. </w:t>
      </w:r>
      <w:r w:rsidR="00C914FE" w:rsidRPr="00C914FE">
        <w:rPr>
          <w:rFonts w:asciiTheme="minorHAnsi" w:hAnsiTheme="minorHAnsi" w:cstheme="minorHAnsi"/>
          <w:sz w:val="20"/>
          <w:szCs w:val="20"/>
        </w:rPr>
        <w:t>4</w:t>
      </w:r>
      <w:r w:rsidRPr="00C914FE">
        <w:rPr>
          <w:rFonts w:asciiTheme="minorHAnsi" w:hAnsiTheme="minorHAnsi" w:cstheme="minorHAnsi"/>
          <w:sz w:val="20"/>
          <w:szCs w:val="20"/>
        </w:rPr>
        <w:t xml:space="preserve">. této smlouvy, je povinen uhradit </w:t>
      </w:r>
      <w:r w:rsidR="00284919">
        <w:rPr>
          <w:rFonts w:asciiTheme="minorHAnsi" w:hAnsiTheme="minorHAnsi" w:cstheme="minorHAnsi"/>
          <w:sz w:val="20"/>
          <w:szCs w:val="20"/>
        </w:rPr>
        <w:t>Příkazc</w:t>
      </w:r>
      <w:r w:rsidRPr="00C914FE">
        <w:rPr>
          <w:rFonts w:asciiTheme="minorHAnsi" w:hAnsiTheme="minorHAnsi" w:cstheme="minorHAnsi"/>
          <w:sz w:val="20"/>
          <w:szCs w:val="20"/>
        </w:rPr>
        <w:t xml:space="preserve">i smluvní pokutu ve výši 50.000 Kč za každé porušení těchto povinností. </w:t>
      </w:r>
    </w:p>
    <w:p w14:paraId="63DE4403" w14:textId="77B01B84" w:rsidR="00F419B4" w:rsidRPr="00C914FE" w:rsidRDefault="00F419B4" w:rsidP="00990BB2">
      <w:pPr>
        <w:pStyle w:val="Default"/>
        <w:keepLines/>
        <w:widowControl w:val="0"/>
        <w:numPr>
          <w:ilvl w:val="0"/>
          <w:numId w:val="22"/>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Nedodrží-li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 kteroukoli z povinností stanovených v čl. XI</w:t>
      </w:r>
      <w:r w:rsidR="00284A7B">
        <w:rPr>
          <w:rFonts w:asciiTheme="minorHAnsi" w:hAnsiTheme="minorHAnsi" w:cstheme="minorHAnsi"/>
          <w:sz w:val="20"/>
          <w:szCs w:val="20"/>
        </w:rPr>
        <w:t>I</w:t>
      </w:r>
      <w:r w:rsidRPr="00C914FE">
        <w:rPr>
          <w:rFonts w:asciiTheme="minorHAnsi" w:hAnsiTheme="minorHAnsi" w:cstheme="minorHAnsi"/>
          <w:sz w:val="20"/>
          <w:szCs w:val="20"/>
        </w:rPr>
        <w:t xml:space="preserve"> této smlouvy, je povinen uhradit </w:t>
      </w:r>
      <w:r w:rsidR="00284919">
        <w:rPr>
          <w:rFonts w:asciiTheme="minorHAnsi" w:hAnsiTheme="minorHAnsi" w:cstheme="minorHAnsi"/>
          <w:sz w:val="20"/>
          <w:szCs w:val="20"/>
        </w:rPr>
        <w:t>Příkazc</w:t>
      </w:r>
      <w:r w:rsidRPr="00C914FE">
        <w:rPr>
          <w:rFonts w:asciiTheme="minorHAnsi" w:hAnsiTheme="minorHAnsi" w:cstheme="minorHAnsi"/>
          <w:sz w:val="20"/>
          <w:szCs w:val="20"/>
        </w:rPr>
        <w:t xml:space="preserve">i smluvní pokutu ve výši 50.000 Kč za každé porušení těchto povinností. </w:t>
      </w:r>
    </w:p>
    <w:p w14:paraId="60E423D8" w14:textId="6818DD02" w:rsidR="00F419B4" w:rsidRPr="00C914FE" w:rsidRDefault="00F419B4" w:rsidP="00990BB2">
      <w:pPr>
        <w:pStyle w:val="Default"/>
        <w:keepLines/>
        <w:widowControl w:val="0"/>
        <w:numPr>
          <w:ilvl w:val="0"/>
          <w:numId w:val="22"/>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Nedodrží-li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 povinnost stanovenou v čl. VIII, odst. 1</w:t>
      </w:r>
      <w:r w:rsidR="00C914FE" w:rsidRPr="00C914FE">
        <w:rPr>
          <w:rFonts w:asciiTheme="minorHAnsi" w:hAnsiTheme="minorHAnsi" w:cstheme="minorHAnsi"/>
          <w:sz w:val="20"/>
          <w:szCs w:val="20"/>
        </w:rPr>
        <w:t>1</w:t>
      </w:r>
      <w:r w:rsidRPr="00C914FE">
        <w:rPr>
          <w:rFonts w:asciiTheme="minorHAnsi" w:hAnsiTheme="minorHAnsi" w:cstheme="minorHAnsi"/>
          <w:sz w:val="20"/>
          <w:szCs w:val="20"/>
        </w:rPr>
        <w:t xml:space="preserve"> této smlouvy, je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 povinen uhradit </w:t>
      </w:r>
      <w:r w:rsidR="00284919">
        <w:rPr>
          <w:rFonts w:asciiTheme="minorHAnsi" w:hAnsiTheme="minorHAnsi" w:cstheme="minorHAnsi"/>
          <w:sz w:val="20"/>
          <w:szCs w:val="20"/>
        </w:rPr>
        <w:t>Příkazc</w:t>
      </w:r>
      <w:r w:rsidRPr="00C914FE">
        <w:rPr>
          <w:rFonts w:asciiTheme="minorHAnsi" w:hAnsiTheme="minorHAnsi" w:cstheme="minorHAnsi"/>
          <w:sz w:val="20"/>
          <w:szCs w:val="20"/>
        </w:rPr>
        <w:t xml:space="preserve">i smluvní pokutu ve výši 25.000 Kč, a to za každý jednotlivý případ porušení. </w:t>
      </w:r>
    </w:p>
    <w:p w14:paraId="5CE3A1B1" w14:textId="750C8832" w:rsidR="00F419B4" w:rsidRPr="00C914FE" w:rsidRDefault="00284919" w:rsidP="00990BB2">
      <w:pPr>
        <w:pStyle w:val="Default"/>
        <w:keepLines/>
        <w:widowControl w:val="0"/>
        <w:numPr>
          <w:ilvl w:val="0"/>
          <w:numId w:val="22"/>
        </w:numPr>
        <w:tabs>
          <w:tab w:val="left" w:pos="284"/>
        </w:tabs>
        <w:spacing w:after="120"/>
        <w:ind w:left="284" w:hanging="284"/>
        <w:jc w:val="both"/>
        <w:rPr>
          <w:rFonts w:asciiTheme="minorHAnsi" w:hAnsiTheme="minorHAnsi" w:cstheme="minorHAnsi"/>
          <w:sz w:val="20"/>
          <w:szCs w:val="20"/>
        </w:rPr>
      </w:pPr>
      <w:r>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00F419B4" w:rsidRPr="00C914FE">
        <w:rPr>
          <w:rFonts w:asciiTheme="minorHAnsi" w:hAnsiTheme="minorHAnsi" w:cstheme="minorHAnsi"/>
          <w:sz w:val="20"/>
          <w:szCs w:val="20"/>
        </w:rPr>
        <w:t xml:space="preserve"> má nárok na náhradu případné vzniklé škody v plné výši vedle smluvní pokuty.</w:t>
      </w:r>
    </w:p>
    <w:p w14:paraId="5147BECA" w14:textId="18FB92DE" w:rsidR="00F419B4" w:rsidRPr="00C914FE" w:rsidRDefault="00F419B4" w:rsidP="00990BB2">
      <w:pPr>
        <w:pStyle w:val="Default"/>
        <w:keepLines/>
        <w:widowControl w:val="0"/>
        <w:numPr>
          <w:ilvl w:val="0"/>
          <w:numId w:val="22"/>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 Smluvní pokuty je </w:t>
      </w:r>
      <w:r w:rsidR="00284919">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Pr="00C914FE">
        <w:rPr>
          <w:rFonts w:asciiTheme="minorHAnsi" w:hAnsiTheme="minorHAnsi" w:cstheme="minorHAnsi"/>
          <w:sz w:val="20"/>
          <w:szCs w:val="20"/>
        </w:rPr>
        <w:t xml:space="preserve"> oprávněn započítat proti pohledávce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a, a to i před datem její splatnosti. </w:t>
      </w:r>
    </w:p>
    <w:p w14:paraId="486F2EBD" w14:textId="7C20E0E0" w:rsidR="00F419B4" w:rsidRPr="00C914FE" w:rsidRDefault="00F419B4" w:rsidP="00990BB2">
      <w:pPr>
        <w:pStyle w:val="Default"/>
        <w:keepLines/>
        <w:widowControl w:val="0"/>
        <w:numPr>
          <w:ilvl w:val="0"/>
          <w:numId w:val="22"/>
        </w:numPr>
        <w:tabs>
          <w:tab w:val="left" w:pos="284"/>
        </w:tabs>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Splatnost smluvní pokuty činí 30 dnů od doručení vyčíslení smluvní pokuty. </w:t>
      </w:r>
    </w:p>
    <w:p w14:paraId="2B4AF984" w14:textId="262B4909" w:rsidR="009D1C40" w:rsidRPr="00C914FE" w:rsidRDefault="009D1C40" w:rsidP="00F037F5">
      <w:pPr>
        <w:pStyle w:val="slolnkuSmlouvy"/>
        <w:keepNext w:val="0"/>
        <w:keepLines/>
        <w:widowControl w:val="0"/>
        <w:spacing w:before="0" w:after="120"/>
        <w:rPr>
          <w:rFonts w:asciiTheme="minorHAnsi" w:hAnsiTheme="minorHAnsi" w:cstheme="minorHAnsi"/>
          <w:color w:val="000000" w:themeColor="text1"/>
          <w:sz w:val="20"/>
        </w:rPr>
      </w:pPr>
      <w:r w:rsidRPr="00C914FE">
        <w:rPr>
          <w:rFonts w:asciiTheme="minorHAnsi" w:hAnsiTheme="minorHAnsi" w:cstheme="minorHAnsi"/>
          <w:color w:val="000000" w:themeColor="text1"/>
          <w:sz w:val="20"/>
        </w:rPr>
        <w:t>Článek X</w:t>
      </w:r>
      <w:r w:rsidR="00552CAB" w:rsidRPr="00C914FE">
        <w:rPr>
          <w:rFonts w:asciiTheme="minorHAnsi" w:hAnsiTheme="minorHAnsi" w:cstheme="minorHAnsi"/>
          <w:color w:val="000000" w:themeColor="text1"/>
          <w:sz w:val="20"/>
        </w:rPr>
        <w:t>I</w:t>
      </w:r>
      <w:r w:rsidRPr="00C914FE">
        <w:rPr>
          <w:rFonts w:asciiTheme="minorHAnsi" w:hAnsiTheme="minorHAnsi" w:cstheme="minorHAnsi"/>
          <w:color w:val="000000" w:themeColor="text1"/>
          <w:sz w:val="20"/>
        </w:rPr>
        <w:t xml:space="preserve"> – </w:t>
      </w:r>
      <w:r w:rsidR="00F419B4" w:rsidRPr="00C914FE">
        <w:rPr>
          <w:rFonts w:asciiTheme="minorHAnsi" w:hAnsiTheme="minorHAnsi" w:cstheme="minorHAnsi"/>
          <w:color w:val="000000" w:themeColor="text1"/>
          <w:sz w:val="20"/>
        </w:rPr>
        <w:t>Ukončení smlouvy</w:t>
      </w:r>
    </w:p>
    <w:p w14:paraId="05510280" w14:textId="77777777" w:rsidR="00F419B4" w:rsidRPr="00C914FE" w:rsidRDefault="00F419B4" w:rsidP="00990BB2">
      <w:pPr>
        <w:pStyle w:val="Default"/>
        <w:numPr>
          <w:ilvl w:val="2"/>
          <w:numId w:val="23"/>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Za podstatné porušení smlouvy podle § 2002 a násl. občanského zákoníku, při kterém je druhá strana oprávněna odstoupit od smlouvy, se považuje, vyjma případů uvedených výše v této smlouvě, zejména: </w:t>
      </w:r>
    </w:p>
    <w:p w14:paraId="71B9BF24" w14:textId="0BC38286" w:rsidR="00F419B4" w:rsidRPr="00C914FE" w:rsidRDefault="00F419B4" w:rsidP="00990BB2">
      <w:pPr>
        <w:pStyle w:val="Default"/>
        <w:numPr>
          <w:ilvl w:val="1"/>
          <w:numId w:val="24"/>
        </w:numPr>
        <w:spacing w:after="120"/>
        <w:ind w:left="567" w:hanging="283"/>
        <w:jc w:val="both"/>
        <w:rPr>
          <w:rFonts w:asciiTheme="minorHAnsi" w:hAnsiTheme="minorHAnsi" w:cstheme="minorHAnsi"/>
          <w:sz w:val="20"/>
          <w:szCs w:val="20"/>
        </w:rPr>
      </w:pPr>
      <w:r w:rsidRPr="00C914FE">
        <w:rPr>
          <w:rFonts w:asciiTheme="minorHAnsi" w:hAnsiTheme="minorHAnsi" w:cstheme="minorHAnsi"/>
          <w:sz w:val="20"/>
          <w:szCs w:val="20"/>
        </w:rPr>
        <w:t xml:space="preserve">stane-li se </w:t>
      </w:r>
      <w:r w:rsidR="00284919">
        <w:rPr>
          <w:rFonts w:asciiTheme="minorHAnsi" w:hAnsiTheme="minorHAnsi" w:cstheme="minorHAnsi"/>
          <w:sz w:val="20"/>
          <w:szCs w:val="20"/>
        </w:rPr>
        <w:t>Příkazník</w:t>
      </w:r>
      <w:r w:rsidR="00D91C2A">
        <w:rPr>
          <w:rFonts w:asciiTheme="minorHAnsi" w:hAnsiTheme="minorHAnsi" w:cstheme="minorHAnsi"/>
          <w:sz w:val="20"/>
          <w:szCs w:val="20"/>
        </w:rPr>
        <w:t xml:space="preserve"> nebo člen realizačního týmu v průběhu plnění této smlouvy </w:t>
      </w:r>
      <w:r w:rsidRPr="00C914FE">
        <w:rPr>
          <w:rFonts w:asciiTheme="minorHAnsi" w:hAnsiTheme="minorHAnsi" w:cstheme="minorHAnsi"/>
          <w:sz w:val="20"/>
          <w:szCs w:val="20"/>
        </w:rPr>
        <w:t xml:space="preserve">osobou propojenou </w:t>
      </w:r>
      <w:r w:rsidR="00D91C2A">
        <w:rPr>
          <w:rFonts w:asciiTheme="minorHAnsi" w:hAnsiTheme="minorHAnsi" w:cstheme="minorHAnsi"/>
          <w:sz w:val="20"/>
          <w:szCs w:val="20"/>
        </w:rPr>
        <w:t>se Z</w:t>
      </w:r>
      <w:r w:rsidRPr="00C914FE">
        <w:rPr>
          <w:rFonts w:asciiTheme="minorHAnsi" w:hAnsiTheme="minorHAnsi" w:cstheme="minorHAnsi"/>
          <w:sz w:val="20"/>
          <w:szCs w:val="20"/>
        </w:rPr>
        <w:t>hotovitelem stavby</w:t>
      </w:r>
      <w:r w:rsidR="00D91C2A">
        <w:rPr>
          <w:rFonts w:asciiTheme="minorHAnsi" w:hAnsiTheme="minorHAnsi" w:cstheme="minorHAnsi"/>
          <w:sz w:val="20"/>
          <w:szCs w:val="20"/>
        </w:rPr>
        <w:t xml:space="preserve"> nebo s jinou osobou propojenou se Zhotovitelem stavby</w:t>
      </w:r>
      <w:r w:rsidRPr="00C914FE">
        <w:rPr>
          <w:rFonts w:asciiTheme="minorHAnsi" w:hAnsiTheme="minorHAnsi" w:cstheme="minorHAnsi"/>
          <w:sz w:val="20"/>
          <w:szCs w:val="20"/>
        </w:rPr>
        <w:t xml:space="preserve">, </w:t>
      </w:r>
    </w:p>
    <w:p w14:paraId="7DE6B35F" w14:textId="71EA4BBE" w:rsidR="00F419B4" w:rsidRPr="00C914FE" w:rsidRDefault="00F419B4" w:rsidP="00990BB2">
      <w:pPr>
        <w:pStyle w:val="Default"/>
        <w:numPr>
          <w:ilvl w:val="1"/>
          <w:numId w:val="24"/>
        </w:numPr>
        <w:spacing w:after="120"/>
        <w:ind w:left="567" w:hanging="283"/>
        <w:jc w:val="both"/>
        <w:rPr>
          <w:rFonts w:asciiTheme="minorHAnsi" w:hAnsiTheme="minorHAnsi" w:cstheme="minorHAnsi"/>
          <w:sz w:val="20"/>
          <w:szCs w:val="20"/>
        </w:rPr>
      </w:pPr>
      <w:r w:rsidRPr="00C914FE">
        <w:rPr>
          <w:rFonts w:asciiTheme="minorHAnsi" w:hAnsiTheme="minorHAnsi" w:cstheme="minorHAnsi"/>
          <w:sz w:val="20"/>
          <w:szCs w:val="20"/>
        </w:rPr>
        <w:t xml:space="preserve">prodlení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a s plněním </w:t>
      </w:r>
      <w:r w:rsidR="00D91C2A">
        <w:rPr>
          <w:rFonts w:asciiTheme="minorHAnsi" w:hAnsiTheme="minorHAnsi" w:cstheme="minorHAnsi"/>
          <w:sz w:val="20"/>
          <w:szCs w:val="20"/>
        </w:rPr>
        <w:t>termínů (</w:t>
      </w:r>
      <w:r w:rsidRPr="00C914FE">
        <w:rPr>
          <w:rFonts w:asciiTheme="minorHAnsi" w:hAnsiTheme="minorHAnsi" w:cstheme="minorHAnsi"/>
          <w:sz w:val="20"/>
          <w:szCs w:val="20"/>
        </w:rPr>
        <w:t>lhůt</w:t>
      </w:r>
      <w:r w:rsidR="00D91C2A">
        <w:rPr>
          <w:rFonts w:asciiTheme="minorHAnsi" w:hAnsiTheme="minorHAnsi" w:cstheme="minorHAnsi"/>
          <w:sz w:val="20"/>
          <w:szCs w:val="20"/>
        </w:rPr>
        <w:t xml:space="preserve">) pro výkon činností sjednaných touto smlouvou </w:t>
      </w:r>
      <w:r w:rsidRPr="00C914FE">
        <w:rPr>
          <w:rFonts w:asciiTheme="minorHAnsi" w:hAnsiTheme="minorHAnsi" w:cstheme="minorHAnsi"/>
          <w:sz w:val="20"/>
          <w:szCs w:val="20"/>
        </w:rPr>
        <w:t xml:space="preserve">o více než 30 dnů, </w:t>
      </w:r>
    </w:p>
    <w:p w14:paraId="167C47EA" w14:textId="153D47C8" w:rsidR="00F419B4" w:rsidRPr="00C914FE" w:rsidRDefault="00F419B4" w:rsidP="00990BB2">
      <w:pPr>
        <w:pStyle w:val="Default"/>
        <w:numPr>
          <w:ilvl w:val="1"/>
          <w:numId w:val="24"/>
        </w:numPr>
        <w:spacing w:after="120"/>
        <w:ind w:left="567" w:hanging="283"/>
        <w:jc w:val="both"/>
        <w:rPr>
          <w:rFonts w:asciiTheme="minorHAnsi" w:hAnsiTheme="minorHAnsi" w:cstheme="minorHAnsi"/>
          <w:sz w:val="20"/>
          <w:szCs w:val="20"/>
        </w:rPr>
      </w:pPr>
      <w:r w:rsidRPr="00C914FE">
        <w:rPr>
          <w:rFonts w:asciiTheme="minorHAnsi" w:hAnsiTheme="minorHAnsi" w:cstheme="minorHAnsi"/>
          <w:sz w:val="20"/>
          <w:szCs w:val="20"/>
        </w:rPr>
        <w:t xml:space="preserve">úpadek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a nebo </w:t>
      </w:r>
      <w:r w:rsidR="00284919">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Pr="00C914FE">
        <w:rPr>
          <w:rFonts w:asciiTheme="minorHAnsi" w:hAnsiTheme="minorHAnsi" w:cstheme="minorHAnsi"/>
          <w:sz w:val="20"/>
          <w:szCs w:val="20"/>
        </w:rPr>
        <w:t xml:space="preserve"> ve smyslu zákona č. 182/2006 Sb., o úpadku a způsobech jeho řešení (insolvenční zákon), ve znění pozdějších předpisů, </w:t>
      </w:r>
    </w:p>
    <w:p w14:paraId="0EF42A7E" w14:textId="3331DE8F" w:rsidR="00F419B4" w:rsidRPr="00C914FE" w:rsidRDefault="00F419B4" w:rsidP="00990BB2">
      <w:pPr>
        <w:pStyle w:val="Default"/>
        <w:numPr>
          <w:ilvl w:val="1"/>
          <w:numId w:val="24"/>
        </w:numPr>
        <w:spacing w:after="120"/>
        <w:ind w:left="567" w:hanging="283"/>
        <w:jc w:val="both"/>
        <w:rPr>
          <w:rFonts w:asciiTheme="minorHAnsi" w:hAnsiTheme="minorHAnsi" w:cstheme="minorHAnsi"/>
          <w:sz w:val="20"/>
          <w:szCs w:val="20"/>
        </w:rPr>
      </w:pPr>
      <w:r w:rsidRPr="00C914FE">
        <w:rPr>
          <w:rFonts w:asciiTheme="minorHAnsi" w:hAnsiTheme="minorHAnsi" w:cstheme="minorHAnsi"/>
          <w:sz w:val="20"/>
          <w:szCs w:val="20"/>
        </w:rPr>
        <w:t xml:space="preserve">vstup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a nebo </w:t>
      </w:r>
      <w:r w:rsidR="00284919">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Pr="00C914FE">
        <w:rPr>
          <w:rFonts w:asciiTheme="minorHAnsi" w:hAnsiTheme="minorHAnsi" w:cstheme="minorHAnsi"/>
          <w:sz w:val="20"/>
          <w:szCs w:val="20"/>
        </w:rPr>
        <w:t xml:space="preserve"> do likvidace,</w:t>
      </w:r>
    </w:p>
    <w:p w14:paraId="7356DC4D" w14:textId="1CE37317" w:rsidR="00F419B4" w:rsidRPr="00C914FE" w:rsidRDefault="00F419B4" w:rsidP="00990BB2">
      <w:pPr>
        <w:pStyle w:val="Default"/>
        <w:numPr>
          <w:ilvl w:val="1"/>
          <w:numId w:val="24"/>
        </w:numPr>
        <w:spacing w:after="120"/>
        <w:ind w:left="567" w:hanging="283"/>
        <w:jc w:val="both"/>
        <w:rPr>
          <w:rFonts w:asciiTheme="minorHAnsi" w:hAnsiTheme="minorHAnsi" w:cstheme="minorHAnsi"/>
          <w:sz w:val="20"/>
          <w:szCs w:val="20"/>
        </w:rPr>
      </w:pPr>
      <w:r w:rsidRPr="00C914FE">
        <w:rPr>
          <w:rFonts w:asciiTheme="minorHAnsi" w:hAnsiTheme="minorHAnsi" w:cstheme="minorHAnsi"/>
          <w:sz w:val="20"/>
          <w:szCs w:val="20"/>
        </w:rPr>
        <w:t xml:space="preserve">nedodržení povinností dle odst. </w:t>
      </w:r>
      <w:r w:rsidR="00D15AAE" w:rsidRPr="00C914FE">
        <w:rPr>
          <w:rFonts w:asciiTheme="minorHAnsi" w:hAnsiTheme="minorHAnsi" w:cstheme="minorHAnsi"/>
          <w:sz w:val="20"/>
          <w:szCs w:val="20"/>
        </w:rPr>
        <w:t>VIII., odst. 1</w:t>
      </w:r>
      <w:r w:rsidR="00C914FE" w:rsidRPr="00C914FE">
        <w:rPr>
          <w:rFonts w:asciiTheme="minorHAnsi" w:hAnsiTheme="minorHAnsi" w:cstheme="minorHAnsi"/>
          <w:sz w:val="20"/>
          <w:szCs w:val="20"/>
        </w:rPr>
        <w:t>1</w:t>
      </w:r>
      <w:r w:rsidRPr="00C914FE">
        <w:rPr>
          <w:rFonts w:asciiTheme="minorHAnsi" w:hAnsiTheme="minorHAnsi" w:cstheme="minorHAnsi"/>
          <w:sz w:val="20"/>
          <w:szCs w:val="20"/>
        </w:rPr>
        <w:t xml:space="preserve"> této smlouvy, </w:t>
      </w:r>
    </w:p>
    <w:p w14:paraId="664E7B6B" w14:textId="2F673313" w:rsidR="00F419B4" w:rsidRPr="00C914FE" w:rsidRDefault="00F419B4" w:rsidP="00990BB2">
      <w:pPr>
        <w:pStyle w:val="Default"/>
        <w:numPr>
          <w:ilvl w:val="1"/>
          <w:numId w:val="24"/>
        </w:numPr>
        <w:spacing w:after="120"/>
        <w:ind w:left="567" w:hanging="283"/>
        <w:jc w:val="both"/>
        <w:rPr>
          <w:rFonts w:asciiTheme="minorHAnsi" w:hAnsiTheme="minorHAnsi" w:cstheme="minorHAnsi"/>
          <w:sz w:val="20"/>
          <w:szCs w:val="20"/>
        </w:rPr>
      </w:pPr>
      <w:r w:rsidRPr="00C914FE">
        <w:rPr>
          <w:rFonts w:asciiTheme="minorHAnsi" w:hAnsiTheme="minorHAnsi" w:cstheme="minorHAnsi"/>
          <w:sz w:val="20"/>
          <w:szCs w:val="20"/>
        </w:rPr>
        <w:t xml:space="preserve">nedodržení povinností dle čl. </w:t>
      </w:r>
      <w:r w:rsidR="00D15AAE" w:rsidRPr="00C914FE">
        <w:rPr>
          <w:rFonts w:asciiTheme="minorHAnsi" w:hAnsiTheme="minorHAnsi" w:cstheme="minorHAnsi"/>
          <w:sz w:val="20"/>
          <w:szCs w:val="20"/>
        </w:rPr>
        <w:t>IX</w:t>
      </w:r>
      <w:r w:rsidRPr="00C914FE">
        <w:rPr>
          <w:rFonts w:asciiTheme="minorHAnsi" w:hAnsiTheme="minorHAnsi" w:cstheme="minorHAnsi"/>
          <w:sz w:val="20"/>
          <w:szCs w:val="20"/>
        </w:rPr>
        <w:t xml:space="preserve"> této smlouvy. </w:t>
      </w:r>
    </w:p>
    <w:p w14:paraId="4EBE8FCD" w14:textId="3EEE5D88" w:rsidR="00D15AAE" w:rsidRPr="00C914FE" w:rsidRDefault="00284919" w:rsidP="00990BB2">
      <w:pPr>
        <w:pStyle w:val="Default"/>
        <w:numPr>
          <w:ilvl w:val="2"/>
          <w:numId w:val="23"/>
        </w:numPr>
        <w:spacing w:after="120"/>
        <w:ind w:left="284" w:hanging="284"/>
        <w:jc w:val="both"/>
        <w:rPr>
          <w:rFonts w:asciiTheme="minorHAnsi" w:hAnsiTheme="minorHAnsi" w:cstheme="minorHAnsi"/>
          <w:sz w:val="20"/>
          <w:szCs w:val="20"/>
        </w:rPr>
      </w:pPr>
      <w:r>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00F419B4" w:rsidRPr="00C914FE">
        <w:rPr>
          <w:rFonts w:asciiTheme="minorHAnsi" w:hAnsiTheme="minorHAnsi" w:cstheme="minorHAnsi"/>
          <w:sz w:val="20"/>
          <w:szCs w:val="20"/>
        </w:rPr>
        <w:t xml:space="preserve"> si vyhrazuje právo odstoupit od smlouvy v případě, že nebudou zajištěny finanční prostředky </w:t>
      </w:r>
      <w:r>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00204CAD" w:rsidRPr="00204CAD">
        <w:rPr>
          <w:rFonts w:asciiTheme="minorHAnsi" w:hAnsiTheme="minorHAnsi" w:cstheme="minorHAnsi"/>
          <w:sz w:val="20"/>
          <w:szCs w:val="20"/>
        </w:rPr>
        <w:t xml:space="preserve"> </w:t>
      </w:r>
      <w:r w:rsidR="00204CAD">
        <w:rPr>
          <w:rFonts w:asciiTheme="minorHAnsi" w:hAnsiTheme="minorHAnsi" w:cstheme="minorHAnsi"/>
          <w:sz w:val="20"/>
          <w:szCs w:val="20"/>
        </w:rPr>
        <w:t>pro účely realizace záměru,</w:t>
      </w:r>
      <w:r w:rsidR="00F419B4" w:rsidRPr="00C914FE">
        <w:rPr>
          <w:rFonts w:asciiTheme="minorHAnsi" w:hAnsiTheme="minorHAnsi" w:cstheme="minorHAnsi"/>
          <w:sz w:val="20"/>
          <w:szCs w:val="20"/>
        </w:rPr>
        <w:t xml:space="preserve"> zejména v případě, že mu nebude poskytnuta dotace. </w:t>
      </w:r>
    </w:p>
    <w:p w14:paraId="7A440A8F" w14:textId="232EA00B" w:rsidR="00F419B4" w:rsidRPr="00C914FE" w:rsidRDefault="00F419B4" w:rsidP="00990BB2">
      <w:pPr>
        <w:pStyle w:val="Default"/>
        <w:numPr>
          <w:ilvl w:val="2"/>
          <w:numId w:val="23"/>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Odstoupení od smlouvy musí být provedeno písemně. Účinky odstoupení od smlouvy nastávají dnem doručení oznámení o odstoupení druhé straně smlouvy. </w:t>
      </w:r>
    </w:p>
    <w:p w14:paraId="1F561879" w14:textId="30EE0442" w:rsidR="00F419B4" w:rsidRPr="00C914FE" w:rsidRDefault="00F419B4" w:rsidP="00990BB2">
      <w:pPr>
        <w:pStyle w:val="Default"/>
        <w:numPr>
          <w:ilvl w:val="2"/>
          <w:numId w:val="23"/>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 </w:t>
      </w:r>
    </w:p>
    <w:p w14:paraId="44F58BA2" w14:textId="4AB91196" w:rsidR="00F419B4" w:rsidRPr="00C914FE" w:rsidRDefault="00F419B4" w:rsidP="00990BB2">
      <w:pPr>
        <w:pStyle w:val="Default"/>
        <w:numPr>
          <w:ilvl w:val="2"/>
          <w:numId w:val="23"/>
        </w:numPr>
        <w:spacing w:after="120"/>
        <w:ind w:left="284" w:hanging="284"/>
        <w:jc w:val="both"/>
        <w:rPr>
          <w:rFonts w:asciiTheme="minorHAnsi" w:hAnsiTheme="minorHAnsi" w:cstheme="minorHAnsi"/>
          <w:sz w:val="20"/>
          <w:szCs w:val="20"/>
        </w:rPr>
      </w:pPr>
      <w:r w:rsidRPr="00C914FE">
        <w:rPr>
          <w:rFonts w:asciiTheme="minorHAnsi" w:hAnsiTheme="minorHAnsi" w:cstheme="minorHAnsi"/>
          <w:sz w:val="20"/>
          <w:szCs w:val="20"/>
        </w:rPr>
        <w:t xml:space="preserve">Smlouvu je možno ukončit písemnou dohodou smluvních stran. </w:t>
      </w:r>
    </w:p>
    <w:p w14:paraId="01BABF28" w14:textId="04C27402" w:rsidR="00C204DF" w:rsidRPr="00C204DF" w:rsidRDefault="00C204DF" w:rsidP="00C204DF">
      <w:pPr>
        <w:pStyle w:val="Default"/>
        <w:numPr>
          <w:ilvl w:val="2"/>
          <w:numId w:val="23"/>
        </w:numPr>
        <w:spacing w:after="120"/>
        <w:ind w:left="284" w:hanging="284"/>
        <w:jc w:val="both"/>
        <w:rPr>
          <w:rFonts w:asciiTheme="minorHAnsi" w:hAnsiTheme="minorHAnsi" w:cstheme="minorHAnsi"/>
          <w:sz w:val="20"/>
          <w:szCs w:val="20"/>
        </w:rPr>
      </w:pPr>
      <w:r w:rsidRPr="00C204DF">
        <w:rPr>
          <w:rFonts w:asciiTheme="minorHAnsi" w:hAnsiTheme="minorHAnsi" w:cstheme="minorHAnsi"/>
          <w:sz w:val="20"/>
        </w:rPr>
        <w:t xml:space="preserve">Smluvní strany sjednávají rozvazovací podmínku této smlouvy tak, že práva a povinnosti z této smlouvy zanikají,  pokud zadávací řízení na veřejnou zakázku pod názvem „Udržitelná revitalizace a resocializace lokality Medard – stavba“ realizované </w:t>
      </w:r>
      <w:r w:rsidR="00204CAD">
        <w:rPr>
          <w:rFonts w:asciiTheme="minorHAnsi" w:hAnsiTheme="minorHAnsi" w:cstheme="minorHAnsi"/>
          <w:sz w:val="20"/>
        </w:rPr>
        <w:t>P</w:t>
      </w:r>
      <w:r w:rsidRPr="00C204DF">
        <w:rPr>
          <w:rFonts w:asciiTheme="minorHAnsi" w:hAnsiTheme="minorHAnsi" w:cstheme="minorHAnsi"/>
          <w:sz w:val="20"/>
        </w:rPr>
        <w:t>říkazcem jako zadavatelem bude zrušeno</w:t>
      </w:r>
      <w:r>
        <w:rPr>
          <w:rFonts w:asciiTheme="minorHAnsi" w:hAnsiTheme="minorHAnsi" w:cstheme="minorHAnsi"/>
          <w:sz w:val="20"/>
        </w:rPr>
        <w:t>.</w:t>
      </w:r>
    </w:p>
    <w:p w14:paraId="6BCCFCF3" w14:textId="5ABFDA14" w:rsidR="00D15AAE" w:rsidRPr="00C914FE" w:rsidRDefault="00D15AAE" w:rsidP="00F037F5">
      <w:pPr>
        <w:pStyle w:val="slolnkuSmlouvy"/>
        <w:keepNext w:val="0"/>
        <w:keepLines/>
        <w:widowControl w:val="0"/>
        <w:spacing w:before="0" w:after="120"/>
        <w:rPr>
          <w:rFonts w:asciiTheme="minorHAnsi" w:hAnsiTheme="minorHAnsi" w:cstheme="minorHAnsi"/>
          <w:color w:val="000000" w:themeColor="text1"/>
          <w:sz w:val="20"/>
        </w:rPr>
      </w:pPr>
      <w:r w:rsidRPr="00C914FE">
        <w:rPr>
          <w:rFonts w:asciiTheme="minorHAnsi" w:hAnsiTheme="minorHAnsi" w:cstheme="minorHAnsi"/>
          <w:color w:val="000000" w:themeColor="text1"/>
          <w:sz w:val="20"/>
        </w:rPr>
        <w:t>Článek XI</w:t>
      </w:r>
      <w:r w:rsidR="00284A7B">
        <w:rPr>
          <w:rFonts w:asciiTheme="minorHAnsi" w:hAnsiTheme="minorHAnsi" w:cstheme="minorHAnsi"/>
          <w:color w:val="000000" w:themeColor="text1"/>
          <w:sz w:val="20"/>
        </w:rPr>
        <w:t>I</w:t>
      </w:r>
      <w:r w:rsidRPr="00C914FE">
        <w:rPr>
          <w:rFonts w:asciiTheme="minorHAnsi" w:hAnsiTheme="minorHAnsi" w:cstheme="minorHAnsi"/>
          <w:color w:val="000000" w:themeColor="text1"/>
          <w:sz w:val="20"/>
        </w:rPr>
        <w:t xml:space="preserve"> – Důvěrné informace a zákaz konkurence</w:t>
      </w:r>
    </w:p>
    <w:p w14:paraId="058B0772" w14:textId="62A29C54" w:rsidR="00D15AAE" w:rsidRPr="00C914FE" w:rsidRDefault="00D15AAE" w:rsidP="00990BB2">
      <w:pPr>
        <w:pStyle w:val="Default"/>
        <w:numPr>
          <w:ilvl w:val="2"/>
          <w:numId w:val="27"/>
        </w:numPr>
        <w:spacing w:after="120"/>
        <w:jc w:val="both"/>
        <w:rPr>
          <w:rFonts w:asciiTheme="minorHAnsi" w:hAnsiTheme="minorHAnsi" w:cstheme="minorHAnsi"/>
          <w:sz w:val="20"/>
          <w:szCs w:val="20"/>
        </w:rPr>
      </w:pPr>
      <w:r w:rsidRPr="00C914FE">
        <w:rPr>
          <w:rFonts w:asciiTheme="minorHAnsi" w:hAnsiTheme="minorHAnsi" w:cstheme="minorHAnsi"/>
          <w:sz w:val="20"/>
          <w:szCs w:val="20"/>
        </w:rPr>
        <w:t>Pro účely této smlouvy se za důvěrné informace považují následující:</w:t>
      </w:r>
    </w:p>
    <w:p w14:paraId="1A5A089A" w14:textId="42964D5D" w:rsidR="00D15AAE" w:rsidRPr="00C914FE" w:rsidRDefault="00D15AAE" w:rsidP="00990BB2">
      <w:pPr>
        <w:pStyle w:val="Default"/>
        <w:numPr>
          <w:ilvl w:val="0"/>
          <w:numId w:val="28"/>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informace označené </w:t>
      </w:r>
      <w:r w:rsidR="00284919">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Pr="00C914FE">
        <w:rPr>
          <w:rFonts w:asciiTheme="minorHAnsi" w:hAnsiTheme="minorHAnsi" w:cstheme="minorHAnsi"/>
          <w:sz w:val="20"/>
          <w:szCs w:val="20"/>
        </w:rPr>
        <w:t>m za důvěrné,</w:t>
      </w:r>
    </w:p>
    <w:p w14:paraId="6AF3293A" w14:textId="32E92B19" w:rsidR="00D15AAE" w:rsidRPr="00C914FE" w:rsidRDefault="00D15AAE" w:rsidP="00990BB2">
      <w:pPr>
        <w:pStyle w:val="Default"/>
        <w:numPr>
          <w:ilvl w:val="0"/>
          <w:numId w:val="28"/>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informace podstatného a rozhodujícího charakteru o stavu </w:t>
      </w:r>
      <w:r w:rsidR="00204CAD">
        <w:rPr>
          <w:rFonts w:asciiTheme="minorHAnsi" w:hAnsiTheme="minorHAnsi" w:cstheme="minorHAnsi"/>
          <w:sz w:val="20"/>
          <w:szCs w:val="20"/>
        </w:rPr>
        <w:t>poskytování</w:t>
      </w:r>
      <w:r w:rsidR="00204CAD" w:rsidRPr="00C914FE">
        <w:rPr>
          <w:rFonts w:asciiTheme="minorHAnsi" w:hAnsiTheme="minorHAnsi" w:cstheme="minorHAnsi"/>
          <w:sz w:val="20"/>
          <w:szCs w:val="20"/>
        </w:rPr>
        <w:t xml:space="preserve"> </w:t>
      </w:r>
      <w:r w:rsidRPr="00C914FE">
        <w:rPr>
          <w:rFonts w:asciiTheme="minorHAnsi" w:hAnsiTheme="minorHAnsi" w:cstheme="minorHAnsi"/>
          <w:sz w:val="20"/>
          <w:szCs w:val="20"/>
        </w:rPr>
        <w:t>služeb či stavu provedení stavby a dodávek,</w:t>
      </w:r>
    </w:p>
    <w:p w14:paraId="3CC86BB3" w14:textId="362724AA" w:rsidR="00D15AAE" w:rsidRPr="00C914FE" w:rsidRDefault="00D15AAE" w:rsidP="00990BB2">
      <w:pPr>
        <w:pStyle w:val="Default"/>
        <w:numPr>
          <w:ilvl w:val="0"/>
          <w:numId w:val="28"/>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informace o finančních závazcích vzniklých v souvislosti s </w:t>
      </w:r>
      <w:r w:rsidR="00204CAD">
        <w:rPr>
          <w:rFonts w:asciiTheme="minorHAnsi" w:hAnsiTheme="minorHAnsi" w:cstheme="minorHAnsi"/>
          <w:sz w:val="20"/>
          <w:szCs w:val="20"/>
        </w:rPr>
        <w:t>poskytováním</w:t>
      </w:r>
      <w:r w:rsidR="00204CAD" w:rsidRPr="00C914FE">
        <w:rPr>
          <w:rFonts w:asciiTheme="minorHAnsi" w:hAnsiTheme="minorHAnsi" w:cstheme="minorHAnsi"/>
          <w:sz w:val="20"/>
          <w:szCs w:val="20"/>
        </w:rPr>
        <w:t xml:space="preserve"> </w:t>
      </w:r>
      <w:r w:rsidRPr="00C914FE">
        <w:rPr>
          <w:rFonts w:asciiTheme="minorHAnsi" w:hAnsiTheme="minorHAnsi" w:cstheme="minorHAnsi"/>
          <w:sz w:val="20"/>
          <w:szCs w:val="20"/>
        </w:rPr>
        <w:t>služeb či provedením stavby a dodávek,</w:t>
      </w:r>
    </w:p>
    <w:p w14:paraId="5EBA5501" w14:textId="16B66BA5" w:rsidR="00D15AAE" w:rsidRPr="00C914FE" w:rsidRDefault="00D15AAE" w:rsidP="00990BB2">
      <w:pPr>
        <w:pStyle w:val="Default"/>
        <w:numPr>
          <w:ilvl w:val="0"/>
          <w:numId w:val="28"/>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informace o sporech mezi </w:t>
      </w:r>
      <w:r w:rsidR="00284919">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Pr="00C914FE">
        <w:rPr>
          <w:rFonts w:asciiTheme="minorHAnsi" w:hAnsiTheme="minorHAnsi" w:cstheme="minorHAnsi"/>
          <w:sz w:val="20"/>
          <w:szCs w:val="20"/>
        </w:rPr>
        <w:t xml:space="preserve">m a jeho smluvními partnery v souvislosti s </w:t>
      </w:r>
      <w:r w:rsidR="00204CAD">
        <w:rPr>
          <w:rFonts w:asciiTheme="minorHAnsi" w:hAnsiTheme="minorHAnsi" w:cstheme="minorHAnsi"/>
          <w:sz w:val="20"/>
          <w:szCs w:val="20"/>
        </w:rPr>
        <w:t>poskytováním</w:t>
      </w:r>
      <w:r w:rsidR="00204CAD" w:rsidRPr="00C914FE">
        <w:rPr>
          <w:rFonts w:asciiTheme="minorHAnsi" w:hAnsiTheme="minorHAnsi" w:cstheme="minorHAnsi"/>
          <w:sz w:val="20"/>
          <w:szCs w:val="20"/>
        </w:rPr>
        <w:t xml:space="preserve"> </w:t>
      </w:r>
      <w:r w:rsidRPr="00C914FE">
        <w:rPr>
          <w:rFonts w:asciiTheme="minorHAnsi" w:hAnsiTheme="minorHAnsi" w:cstheme="minorHAnsi"/>
          <w:sz w:val="20"/>
          <w:szCs w:val="20"/>
        </w:rPr>
        <w:t>služeb či provedením stavby a dodávek.</w:t>
      </w:r>
    </w:p>
    <w:p w14:paraId="3AA18521" w14:textId="04897567" w:rsidR="00D15AAE" w:rsidRPr="00C914FE" w:rsidRDefault="00D15AAE" w:rsidP="00990BB2">
      <w:pPr>
        <w:pStyle w:val="Default"/>
        <w:numPr>
          <w:ilvl w:val="2"/>
          <w:numId w:val="27"/>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Za důvěrné informace nebudou považovány informace, které jsou přístupné veřejně nebo známé v době jejich užití nebo zpřístupnění třetím osobám, pokud taková přístupnost nebo známost nenastala v důsledku porušení zákonem uložené nebo smluvní povinnosti </w:t>
      </w:r>
      <w:r w:rsidR="00284919">
        <w:rPr>
          <w:rFonts w:asciiTheme="minorHAnsi" w:hAnsiTheme="minorHAnsi" w:cstheme="minorHAnsi"/>
          <w:sz w:val="20"/>
          <w:szCs w:val="20"/>
        </w:rPr>
        <w:t>Příkazník</w:t>
      </w:r>
      <w:r w:rsidRPr="00C914FE">
        <w:rPr>
          <w:rFonts w:asciiTheme="minorHAnsi" w:hAnsiTheme="minorHAnsi" w:cstheme="minorHAnsi"/>
          <w:sz w:val="20"/>
          <w:szCs w:val="20"/>
        </w:rPr>
        <w:t>a.</w:t>
      </w:r>
    </w:p>
    <w:p w14:paraId="17DEC1A8" w14:textId="6F4C6345" w:rsidR="00D15AAE" w:rsidRPr="00C914FE" w:rsidRDefault="00284919" w:rsidP="00990BB2">
      <w:pPr>
        <w:pStyle w:val="Default"/>
        <w:numPr>
          <w:ilvl w:val="2"/>
          <w:numId w:val="27"/>
        </w:numPr>
        <w:spacing w:after="120"/>
        <w:jc w:val="both"/>
        <w:rPr>
          <w:rFonts w:asciiTheme="minorHAnsi" w:hAnsiTheme="minorHAnsi" w:cstheme="minorHAnsi"/>
          <w:sz w:val="20"/>
          <w:szCs w:val="20"/>
        </w:rPr>
      </w:pPr>
      <w:r>
        <w:rPr>
          <w:rFonts w:asciiTheme="minorHAnsi" w:hAnsiTheme="minorHAnsi" w:cstheme="minorHAnsi"/>
          <w:sz w:val="20"/>
          <w:szCs w:val="20"/>
        </w:rPr>
        <w:t>Příkazník</w:t>
      </w:r>
      <w:r w:rsidR="00D15AAE" w:rsidRPr="00C914FE">
        <w:rPr>
          <w:rFonts w:asciiTheme="minorHAnsi" w:hAnsiTheme="minorHAnsi" w:cstheme="minorHAnsi"/>
          <w:sz w:val="20"/>
          <w:szCs w:val="20"/>
        </w:rPr>
        <w:t xml:space="preserve"> se zavazuje, že bez předchozího souhlasu </w:t>
      </w:r>
      <w:r>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00D15AAE" w:rsidRPr="00C914FE">
        <w:rPr>
          <w:rFonts w:asciiTheme="minorHAnsi" w:hAnsiTheme="minorHAnsi" w:cstheme="minorHAnsi"/>
          <w:sz w:val="20"/>
          <w:szCs w:val="20"/>
        </w:rPr>
        <w:t xml:space="preserve"> neužije důvěrné informace pro jiné účely než pro účely </w:t>
      </w:r>
      <w:r w:rsidR="00204CAD">
        <w:rPr>
          <w:rFonts w:asciiTheme="minorHAnsi" w:hAnsiTheme="minorHAnsi" w:cstheme="minorHAnsi"/>
          <w:sz w:val="20"/>
          <w:szCs w:val="20"/>
        </w:rPr>
        <w:t>poskytování</w:t>
      </w:r>
      <w:r w:rsidR="00204CAD" w:rsidRPr="00C914FE">
        <w:rPr>
          <w:rFonts w:asciiTheme="minorHAnsi" w:hAnsiTheme="minorHAnsi" w:cstheme="minorHAnsi"/>
          <w:sz w:val="20"/>
          <w:szCs w:val="20"/>
        </w:rPr>
        <w:t xml:space="preserve"> </w:t>
      </w:r>
      <w:r w:rsidR="00D15AAE" w:rsidRPr="00C914FE">
        <w:rPr>
          <w:rFonts w:asciiTheme="minorHAnsi" w:hAnsiTheme="minorHAnsi" w:cstheme="minorHAnsi"/>
          <w:sz w:val="20"/>
          <w:szCs w:val="20"/>
        </w:rPr>
        <w:t xml:space="preserve">služeb a splnění povinností podle této smlouvy a nezveřejní ani jinak neposkytne důvěrné informace žádné třetí osobě, vyjma svých zaměstnanců, členů svých orgánů, poradců, právních zástupců a subdodavatelů. Těmto osobám však může být důvěrná informace poskytnuta pouze za té podmínky, že budou zavázáni udržovat takové informace v tajnosti, jako by byly stranami této smlouvy. Pokud bude jakýkoli správní orgán, soud či jiný státní orgán vyžadovat poskytnutí jakékoli důvěrné informace, oznámí </w:t>
      </w:r>
      <w:r>
        <w:rPr>
          <w:rFonts w:asciiTheme="minorHAnsi" w:hAnsiTheme="minorHAnsi" w:cstheme="minorHAnsi"/>
          <w:sz w:val="20"/>
          <w:szCs w:val="20"/>
        </w:rPr>
        <w:t>Příkazník</w:t>
      </w:r>
      <w:r w:rsidR="00D15AAE" w:rsidRPr="00C914FE">
        <w:rPr>
          <w:rFonts w:asciiTheme="minorHAnsi" w:hAnsiTheme="minorHAnsi" w:cstheme="minorHAnsi"/>
          <w:sz w:val="20"/>
          <w:szCs w:val="20"/>
        </w:rPr>
        <w:t xml:space="preserve"> tuto skutečnost neprodleně písemně </w:t>
      </w:r>
      <w:r>
        <w:rPr>
          <w:rFonts w:asciiTheme="minorHAnsi" w:hAnsiTheme="minorHAnsi" w:cstheme="minorHAnsi"/>
          <w:sz w:val="20"/>
          <w:szCs w:val="20"/>
        </w:rPr>
        <w:t>Příkazc</w:t>
      </w:r>
      <w:r w:rsidR="00D15AAE" w:rsidRPr="00C914FE">
        <w:rPr>
          <w:rFonts w:asciiTheme="minorHAnsi" w:hAnsiTheme="minorHAnsi" w:cstheme="minorHAnsi"/>
          <w:sz w:val="20"/>
          <w:szCs w:val="20"/>
        </w:rPr>
        <w:t>i.</w:t>
      </w:r>
    </w:p>
    <w:p w14:paraId="4942ED5D" w14:textId="60892F19" w:rsidR="00D15AAE" w:rsidRPr="00C914FE" w:rsidRDefault="00D15AAE" w:rsidP="00990BB2">
      <w:pPr>
        <w:pStyle w:val="Default"/>
        <w:numPr>
          <w:ilvl w:val="2"/>
          <w:numId w:val="27"/>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V případě poskytnutí důvěrné informace je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 povinen vyvinout maximální úsilí k tomu, aby zajistil, že s nimi bude stále zacházeno jako s informacemi tvořícími obchodní tajemství podle § 504 </w:t>
      </w:r>
      <w:r w:rsidR="00204CAD">
        <w:rPr>
          <w:rFonts w:asciiTheme="minorHAnsi" w:hAnsiTheme="minorHAnsi" w:cstheme="minorHAnsi"/>
          <w:sz w:val="20"/>
          <w:szCs w:val="20"/>
        </w:rPr>
        <w:t>O</w:t>
      </w:r>
      <w:r w:rsidRPr="00C914FE">
        <w:rPr>
          <w:rFonts w:asciiTheme="minorHAnsi" w:hAnsiTheme="minorHAnsi" w:cstheme="minorHAnsi"/>
          <w:sz w:val="20"/>
          <w:szCs w:val="20"/>
        </w:rPr>
        <w:t>bčanského zákoníku.</w:t>
      </w:r>
    </w:p>
    <w:p w14:paraId="2EA56C86" w14:textId="06AFBF59" w:rsidR="00D15AAE" w:rsidRPr="00C914FE" w:rsidRDefault="00D15AAE" w:rsidP="00990BB2">
      <w:pPr>
        <w:pStyle w:val="Default"/>
        <w:numPr>
          <w:ilvl w:val="2"/>
          <w:numId w:val="27"/>
        </w:numPr>
        <w:spacing w:after="120"/>
        <w:jc w:val="both"/>
        <w:rPr>
          <w:rFonts w:asciiTheme="minorHAnsi" w:hAnsiTheme="minorHAnsi" w:cstheme="minorHAnsi"/>
          <w:sz w:val="20"/>
          <w:szCs w:val="20"/>
        </w:rPr>
      </w:pPr>
      <w:r w:rsidRPr="00C914FE">
        <w:rPr>
          <w:rFonts w:asciiTheme="minorHAnsi" w:hAnsiTheme="minorHAnsi" w:cstheme="minorHAnsi"/>
          <w:sz w:val="20"/>
          <w:szCs w:val="20"/>
        </w:rPr>
        <w:t xml:space="preserve">V případě, že se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 dozví nebo bude mít důvodné podezření, že došlo ke zpřístupnění důvěrných informací nebo jejich části neoprávněné osobě nebo že došlo k jejich zneužití, je povinen o tom neprodleně písemně informovat </w:t>
      </w:r>
      <w:r w:rsidR="00284919">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Pr="00C914FE">
        <w:rPr>
          <w:rFonts w:asciiTheme="minorHAnsi" w:hAnsiTheme="minorHAnsi" w:cstheme="minorHAnsi"/>
          <w:sz w:val="20"/>
          <w:szCs w:val="20"/>
        </w:rPr>
        <w:t>.</w:t>
      </w:r>
    </w:p>
    <w:p w14:paraId="507A85DB" w14:textId="0D1E299B" w:rsidR="008D031B" w:rsidRPr="00C914FE" w:rsidRDefault="008D031B" w:rsidP="00F037F5">
      <w:pPr>
        <w:pStyle w:val="slolnkuSmlouvy"/>
        <w:keepNext w:val="0"/>
        <w:keepLines/>
        <w:widowControl w:val="0"/>
        <w:spacing w:before="0" w:after="120"/>
        <w:rPr>
          <w:rFonts w:asciiTheme="minorHAnsi" w:hAnsiTheme="minorHAnsi" w:cstheme="minorHAnsi"/>
          <w:color w:val="000000" w:themeColor="text1"/>
          <w:sz w:val="20"/>
        </w:rPr>
      </w:pPr>
      <w:r w:rsidRPr="00C914FE">
        <w:rPr>
          <w:rFonts w:asciiTheme="minorHAnsi" w:hAnsiTheme="minorHAnsi" w:cstheme="minorHAnsi"/>
          <w:color w:val="000000" w:themeColor="text1"/>
          <w:sz w:val="20"/>
        </w:rPr>
        <w:t>Článek XII</w:t>
      </w:r>
      <w:r w:rsidR="00284A7B">
        <w:rPr>
          <w:rFonts w:asciiTheme="minorHAnsi" w:hAnsiTheme="minorHAnsi" w:cstheme="minorHAnsi"/>
          <w:color w:val="000000" w:themeColor="text1"/>
          <w:sz w:val="20"/>
        </w:rPr>
        <w:t>I</w:t>
      </w:r>
      <w:r w:rsidRPr="00C914FE">
        <w:rPr>
          <w:rFonts w:asciiTheme="minorHAnsi" w:hAnsiTheme="minorHAnsi" w:cstheme="minorHAnsi"/>
          <w:color w:val="000000" w:themeColor="text1"/>
          <w:sz w:val="20"/>
        </w:rPr>
        <w:t xml:space="preserve"> – Odpovědné zadávání</w:t>
      </w:r>
    </w:p>
    <w:p w14:paraId="402F8ACE" w14:textId="5036A70C" w:rsidR="008D031B" w:rsidRPr="00C914FE" w:rsidRDefault="00284919" w:rsidP="00990BB2">
      <w:pPr>
        <w:pStyle w:val="Odstavecseseznamem"/>
        <w:numPr>
          <w:ilvl w:val="0"/>
          <w:numId w:val="29"/>
        </w:numPr>
        <w:autoSpaceDE w:val="0"/>
        <w:autoSpaceDN w:val="0"/>
        <w:adjustRightInd w:val="0"/>
        <w:spacing w:after="120" w:line="240" w:lineRule="auto"/>
        <w:ind w:left="284" w:hanging="284"/>
        <w:contextualSpacing w:val="0"/>
        <w:rPr>
          <w:rFonts w:asciiTheme="minorHAnsi" w:hAnsiTheme="minorHAnsi" w:cstheme="minorHAnsi"/>
          <w:b w:val="0"/>
          <w:bCs/>
          <w:color w:val="000000"/>
          <w:sz w:val="20"/>
        </w:rPr>
      </w:pPr>
      <w:r>
        <w:rPr>
          <w:rFonts w:asciiTheme="minorHAnsi" w:hAnsiTheme="minorHAnsi" w:cstheme="minorHAnsi"/>
          <w:b w:val="0"/>
          <w:bCs/>
          <w:color w:val="000000"/>
          <w:sz w:val="20"/>
        </w:rPr>
        <w:t>Příkazník</w:t>
      </w:r>
      <w:r w:rsidR="008D031B" w:rsidRPr="00C914FE">
        <w:rPr>
          <w:rFonts w:asciiTheme="minorHAnsi" w:hAnsiTheme="minorHAnsi" w:cstheme="minorHAnsi"/>
          <w:b w:val="0"/>
          <w:bCs/>
          <w:color w:val="000000"/>
          <w:sz w:val="20"/>
        </w:rPr>
        <w:t xml:space="preserve"> bere na vědomí, že </w:t>
      </w:r>
      <w:r>
        <w:rPr>
          <w:rFonts w:asciiTheme="minorHAnsi" w:hAnsiTheme="minorHAnsi" w:cstheme="minorHAnsi"/>
          <w:b w:val="0"/>
          <w:bCs/>
          <w:color w:val="000000"/>
          <w:sz w:val="20"/>
        </w:rPr>
        <w:t>Příkazc</w:t>
      </w:r>
      <w:r w:rsidR="00C914FE" w:rsidRPr="00C914FE">
        <w:rPr>
          <w:rFonts w:asciiTheme="minorHAnsi" w:hAnsiTheme="minorHAnsi" w:cstheme="minorHAnsi"/>
          <w:b w:val="0"/>
          <w:bCs/>
          <w:color w:val="000000"/>
          <w:sz w:val="20"/>
        </w:rPr>
        <w:t>e</w:t>
      </w:r>
      <w:r w:rsidR="008D031B" w:rsidRPr="00C914FE">
        <w:rPr>
          <w:rFonts w:asciiTheme="minorHAnsi" w:hAnsiTheme="minorHAnsi" w:cstheme="minorHAnsi"/>
          <w:b w:val="0"/>
          <w:bCs/>
          <w:color w:val="000000"/>
          <w:sz w:val="20"/>
        </w:rPr>
        <w:t xml:space="preserve"> klade důraz na kvalitu a maximální ekonomickou výhodnost celkového řešení Stavby</w:t>
      </w:r>
      <w:r w:rsidR="000E5C2E" w:rsidRPr="00C914FE">
        <w:rPr>
          <w:rFonts w:asciiTheme="minorHAnsi" w:hAnsiTheme="minorHAnsi" w:cstheme="minorHAnsi"/>
          <w:b w:val="0"/>
          <w:bCs/>
          <w:color w:val="000000"/>
          <w:sz w:val="20"/>
        </w:rPr>
        <w:t xml:space="preserve"> a dodávek</w:t>
      </w:r>
      <w:r w:rsidR="008D031B" w:rsidRPr="00C914FE">
        <w:rPr>
          <w:rFonts w:asciiTheme="minorHAnsi" w:hAnsiTheme="minorHAnsi" w:cstheme="minorHAnsi"/>
          <w:b w:val="0"/>
          <w:bCs/>
          <w:color w:val="000000"/>
          <w:sz w:val="20"/>
        </w:rPr>
        <w:t xml:space="preserve">, zejména aby: </w:t>
      </w:r>
    </w:p>
    <w:p w14:paraId="1E2206F3" w14:textId="10D3EC4D" w:rsidR="008D031B" w:rsidRPr="00C914FE" w:rsidRDefault="008D031B" w:rsidP="00990BB2">
      <w:pPr>
        <w:pStyle w:val="Odstavecseseznamem"/>
        <w:numPr>
          <w:ilvl w:val="0"/>
          <w:numId w:val="30"/>
        </w:numPr>
        <w:autoSpaceDE w:val="0"/>
        <w:autoSpaceDN w:val="0"/>
        <w:adjustRightInd w:val="0"/>
        <w:spacing w:after="120" w:line="240" w:lineRule="auto"/>
        <w:ind w:left="567" w:hanging="283"/>
        <w:contextualSpacing w:val="0"/>
        <w:rPr>
          <w:rFonts w:asciiTheme="minorHAnsi" w:hAnsiTheme="minorHAnsi" w:cstheme="minorHAnsi"/>
          <w:b w:val="0"/>
          <w:bCs/>
          <w:color w:val="000000"/>
          <w:sz w:val="20"/>
        </w:rPr>
      </w:pPr>
      <w:r w:rsidRPr="00C914FE">
        <w:rPr>
          <w:rFonts w:asciiTheme="minorHAnsi" w:hAnsiTheme="minorHAnsi" w:cstheme="minorHAnsi"/>
          <w:b w:val="0"/>
          <w:bCs/>
          <w:color w:val="000000"/>
          <w:sz w:val="20"/>
        </w:rPr>
        <w:t>Stavba</w:t>
      </w:r>
      <w:r w:rsidR="000E5C2E" w:rsidRPr="00C914FE">
        <w:rPr>
          <w:rFonts w:asciiTheme="minorHAnsi" w:hAnsiTheme="minorHAnsi" w:cstheme="minorHAnsi"/>
          <w:b w:val="0"/>
          <w:bCs/>
          <w:color w:val="000000"/>
          <w:sz w:val="20"/>
        </w:rPr>
        <w:t xml:space="preserve"> a</w:t>
      </w:r>
      <w:r w:rsidRPr="00C914FE">
        <w:rPr>
          <w:rFonts w:asciiTheme="minorHAnsi" w:hAnsiTheme="minorHAnsi" w:cstheme="minorHAnsi"/>
          <w:b w:val="0"/>
          <w:bCs/>
          <w:color w:val="000000"/>
          <w:sz w:val="20"/>
        </w:rPr>
        <w:t xml:space="preserve"> </w:t>
      </w:r>
      <w:r w:rsidR="000E5C2E" w:rsidRPr="00C914FE">
        <w:rPr>
          <w:rFonts w:asciiTheme="minorHAnsi" w:hAnsiTheme="minorHAnsi" w:cstheme="minorHAnsi"/>
          <w:b w:val="0"/>
          <w:bCs/>
          <w:color w:val="000000"/>
          <w:sz w:val="20"/>
        </w:rPr>
        <w:t xml:space="preserve">dodávky byly </w:t>
      </w:r>
      <w:r w:rsidRPr="00C914FE">
        <w:rPr>
          <w:rFonts w:asciiTheme="minorHAnsi" w:hAnsiTheme="minorHAnsi" w:cstheme="minorHAnsi"/>
          <w:b w:val="0"/>
          <w:bCs/>
          <w:color w:val="000000"/>
          <w:sz w:val="20"/>
        </w:rPr>
        <w:t xml:space="preserve">ekonomicky efektivní jak z hlediska jejich provádění, tak i následného provozu, a to zejména díky použití dostupných moderních technologií; </w:t>
      </w:r>
    </w:p>
    <w:p w14:paraId="1A715905" w14:textId="07C93404" w:rsidR="008D031B" w:rsidRPr="00C914FE" w:rsidRDefault="008D031B" w:rsidP="00990BB2">
      <w:pPr>
        <w:pStyle w:val="Odstavecseseznamem"/>
        <w:numPr>
          <w:ilvl w:val="0"/>
          <w:numId w:val="30"/>
        </w:numPr>
        <w:autoSpaceDE w:val="0"/>
        <w:autoSpaceDN w:val="0"/>
        <w:adjustRightInd w:val="0"/>
        <w:spacing w:after="120" w:line="240" w:lineRule="auto"/>
        <w:ind w:left="567" w:hanging="283"/>
        <w:contextualSpacing w:val="0"/>
        <w:rPr>
          <w:rFonts w:asciiTheme="minorHAnsi" w:hAnsiTheme="minorHAnsi" w:cstheme="minorHAnsi"/>
          <w:b w:val="0"/>
          <w:bCs/>
          <w:color w:val="000000"/>
          <w:sz w:val="20"/>
        </w:rPr>
      </w:pPr>
      <w:r w:rsidRPr="00C914FE">
        <w:rPr>
          <w:rFonts w:asciiTheme="minorHAnsi" w:hAnsiTheme="minorHAnsi" w:cstheme="minorHAnsi"/>
          <w:b w:val="0"/>
          <w:bCs/>
          <w:color w:val="000000"/>
          <w:sz w:val="20"/>
        </w:rPr>
        <w:t>Stavba</w:t>
      </w:r>
      <w:r w:rsidR="000E5C2E" w:rsidRPr="00C914FE">
        <w:rPr>
          <w:rFonts w:asciiTheme="minorHAnsi" w:hAnsiTheme="minorHAnsi" w:cstheme="minorHAnsi"/>
          <w:b w:val="0"/>
          <w:bCs/>
          <w:color w:val="000000"/>
          <w:sz w:val="20"/>
        </w:rPr>
        <w:t xml:space="preserve"> a d</w:t>
      </w:r>
      <w:r w:rsidRPr="00C914FE">
        <w:rPr>
          <w:rFonts w:asciiTheme="minorHAnsi" w:hAnsiTheme="minorHAnsi" w:cstheme="minorHAnsi"/>
          <w:b w:val="0"/>
          <w:bCs/>
          <w:color w:val="000000"/>
          <w:sz w:val="20"/>
        </w:rPr>
        <w:t xml:space="preserve">odávka byly kvalitně provedeny a uspokojovaly potřeby </w:t>
      </w:r>
      <w:r w:rsidR="00284919">
        <w:rPr>
          <w:rFonts w:asciiTheme="minorHAnsi" w:hAnsiTheme="minorHAnsi" w:cstheme="minorHAnsi"/>
          <w:b w:val="0"/>
          <w:bCs/>
          <w:color w:val="000000"/>
          <w:sz w:val="20"/>
        </w:rPr>
        <w:t>Příkazc</w:t>
      </w:r>
      <w:r w:rsidR="00C914FE" w:rsidRPr="00C914FE">
        <w:rPr>
          <w:rFonts w:asciiTheme="minorHAnsi" w:hAnsiTheme="minorHAnsi" w:cstheme="minorHAnsi"/>
          <w:b w:val="0"/>
          <w:bCs/>
          <w:color w:val="000000"/>
          <w:sz w:val="20"/>
        </w:rPr>
        <w:t>e</w:t>
      </w:r>
      <w:r w:rsidRPr="00C914FE">
        <w:rPr>
          <w:rFonts w:asciiTheme="minorHAnsi" w:hAnsiTheme="minorHAnsi" w:cstheme="minorHAnsi"/>
          <w:b w:val="0"/>
          <w:bCs/>
          <w:color w:val="000000"/>
          <w:sz w:val="20"/>
        </w:rPr>
        <w:t xml:space="preserve">, čímž bude zajištěna dlouhá doba jejich životnosti; </w:t>
      </w:r>
    </w:p>
    <w:p w14:paraId="0970C5E6" w14:textId="09E0B49E" w:rsidR="008D031B" w:rsidRPr="00C914FE" w:rsidRDefault="008D031B" w:rsidP="00990BB2">
      <w:pPr>
        <w:pStyle w:val="Odstavecseseznamem"/>
        <w:numPr>
          <w:ilvl w:val="0"/>
          <w:numId w:val="30"/>
        </w:numPr>
        <w:autoSpaceDE w:val="0"/>
        <w:autoSpaceDN w:val="0"/>
        <w:adjustRightInd w:val="0"/>
        <w:spacing w:after="120" w:line="240" w:lineRule="auto"/>
        <w:ind w:left="567" w:hanging="283"/>
        <w:contextualSpacing w:val="0"/>
        <w:rPr>
          <w:rFonts w:asciiTheme="minorHAnsi" w:hAnsiTheme="minorHAnsi" w:cstheme="minorHAnsi"/>
          <w:b w:val="0"/>
          <w:bCs/>
          <w:color w:val="000000"/>
          <w:sz w:val="20"/>
        </w:rPr>
      </w:pPr>
      <w:r w:rsidRPr="00C914FE">
        <w:rPr>
          <w:rFonts w:asciiTheme="minorHAnsi" w:hAnsiTheme="minorHAnsi" w:cstheme="minorHAnsi"/>
          <w:b w:val="0"/>
          <w:bCs/>
          <w:color w:val="000000"/>
          <w:sz w:val="20"/>
        </w:rPr>
        <w:t>při provádění Stavby</w:t>
      </w:r>
      <w:r w:rsidR="000E5C2E" w:rsidRPr="00C914FE">
        <w:rPr>
          <w:rFonts w:asciiTheme="minorHAnsi" w:hAnsiTheme="minorHAnsi" w:cstheme="minorHAnsi"/>
          <w:b w:val="0"/>
          <w:bCs/>
          <w:color w:val="000000"/>
          <w:sz w:val="20"/>
        </w:rPr>
        <w:t xml:space="preserve"> a</w:t>
      </w:r>
      <w:r w:rsidRPr="00C914FE">
        <w:rPr>
          <w:rFonts w:asciiTheme="minorHAnsi" w:hAnsiTheme="minorHAnsi" w:cstheme="minorHAnsi"/>
          <w:b w:val="0"/>
          <w:bCs/>
          <w:color w:val="000000"/>
          <w:sz w:val="20"/>
        </w:rPr>
        <w:t xml:space="preserve"> </w:t>
      </w:r>
      <w:r w:rsidR="000E5C2E" w:rsidRPr="00C914FE">
        <w:rPr>
          <w:rFonts w:asciiTheme="minorHAnsi" w:hAnsiTheme="minorHAnsi" w:cstheme="minorHAnsi"/>
          <w:b w:val="0"/>
          <w:bCs/>
          <w:color w:val="000000"/>
          <w:sz w:val="20"/>
        </w:rPr>
        <w:t xml:space="preserve">dodávek </w:t>
      </w:r>
      <w:r w:rsidRPr="00C914FE">
        <w:rPr>
          <w:rFonts w:asciiTheme="minorHAnsi" w:hAnsiTheme="minorHAnsi" w:cstheme="minorHAnsi"/>
          <w:b w:val="0"/>
          <w:bCs/>
          <w:color w:val="000000"/>
          <w:sz w:val="20"/>
        </w:rPr>
        <w:t xml:space="preserve"> byly použity materiály šetrné k životnímu prostředí a dodržována zásada „významně nepoškozovat“ („do no </w:t>
      </w:r>
      <w:proofErr w:type="spellStart"/>
      <w:r w:rsidRPr="00C914FE">
        <w:rPr>
          <w:rFonts w:asciiTheme="minorHAnsi" w:hAnsiTheme="minorHAnsi" w:cstheme="minorHAnsi"/>
          <w:b w:val="0"/>
          <w:bCs/>
          <w:color w:val="000000"/>
          <w:sz w:val="20"/>
        </w:rPr>
        <w:t>significant</w:t>
      </w:r>
      <w:proofErr w:type="spellEnd"/>
      <w:r w:rsidRPr="00C914FE">
        <w:rPr>
          <w:rFonts w:asciiTheme="minorHAnsi" w:hAnsiTheme="minorHAnsi" w:cstheme="minorHAnsi"/>
          <w:b w:val="0"/>
          <w:bCs/>
          <w:color w:val="000000"/>
          <w:sz w:val="20"/>
        </w:rPr>
        <w:t xml:space="preserve"> </w:t>
      </w:r>
      <w:proofErr w:type="spellStart"/>
      <w:r w:rsidRPr="00C914FE">
        <w:rPr>
          <w:rFonts w:asciiTheme="minorHAnsi" w:hAnsiTheme="minorHAnsi" w:cstheme="minorHAnsi"/>
          <w:b w:val="0"/>
          <w:bCs/>
          <w:color w:val="000000"/>
          <w:sz w:val="20"/>
        </w:rPr>
        <w:t>harm</w:t>
      </w:r>
      <w:proofErr w:type="spellEnd"/>
      <w:r w:rsidRPr="00C914FE">
        <w:rPr>
          <w:rFonts w:asciiTheme="minorHAnsi" w:hAnsiTheme="minorHAnsi" w:cstheme="minorHAnsi"/>
          <w:b w:val="0"/>
          <w:bCs/>
          <w:color w:val="000000"/>
          <w:sz w:val="20"/>
        </w:rPr>
        <w:t xml:space="preserve">“, „DNSH“) ve smyslu Oznámení Komise č. 2021/C 58/01 a přílohy č. 10 Smlouvy o </w:t>
      </w:r>
      <w:r w:rsidR="00204CAD">
        <w:rPr>
          <w:rFonts w:asciiTheme="minorHAnsi" w:hAnsiTheme="minorHAnsi" w:cstheme="minorHAnsi"/>
          <w:b w:val="0"/>
          <w:bCs/>
          <w:color w:val="000000"/>
          <w:sz w:val="20"/>
        </w:rPr>
        <w:t>D</w:t>
      </w:r>
      <w:r w:rsidRPr="00C914FE">
        <w:rPr>
          <w:rFonts w:asciiTheme="minorHAnsi" w:hAnsiTheme="minorHAnsi" w:cstheme="minorHAnsi"/>
          <w:b w:val="0"/>
          <w:bCs/>
          <w:color w:val="000000"/>
          <w:sz w:val="20"/>
        </w:rPr>
        <w:t xml:space="preserve">ílo. </w:t>
      </w:r>
    </w:p>
    <w:p w14:paraId="05B1D0B8" w14:textId="51BB9B62" w:rsidR="000E5C2E" w:rsidRPr="00C914FE" w:rsidRDefault="00284919" w:rsidP="00990BB2">
      <w:pPr>
        <w:pStyle w:val="Odstavecseseznamem"/>
        <w:numPr>
          <w:ilvl w:val="0"/>
          <w:numId w:val="29"/>
        </w:numPr>
        <w:tabs>
          <w:tab w:val="left" w:pos="142"/>
        </w:tabs>
        <w:spacing w:after="120" w:line="240" w:lineRule="auto"/>
        <w:ind w:left="284" w:hanging="284"/>
        <w:contextualSpacing w:val="0"/>
        <w:rPr>
          <w:rFonts w:asciiTheme="minorHAnsi" w:hAnsiTheme="minorHAnsi" w:cstheme="minorHAnsi"/>
          <w:color w:val="000000" w:themeColor="text1"/>
          <w:sz w:val="20"/>
        </w:rPr>
      </w:pPr>
      <w:r>
        <w:rPr>
          <w:rFonts w:asciiTheme="minorHAnsi" w:hAnsiTheme="minorHAnsi" w:cstheme="minorHAnsi"/>
          <w:b w:val="0"/>
          <w:color w:val="000000"/>
          <w:sz w:val="20"/>
        </w:rPr>
        <w:t>Příkazník</w:t>
      </w:r>
      <w:r w:rsidR="000E5C2E" w:rsidRPr="00C914FE">
        <w:rPr>
          <w:rFonts w:asciiTheme="minorHAnsi" w:hAnsiTheme="minorHAnsi" w:cstheme="minorHAnsi"/>
          <w:b w:val="0"/>
          <w:color w:val="000000"/>
          <w:sz w:val="20"/>
        </w:rPr>
        <w:t xml:space="preserve"> podpisem této smlouvy čestně prohlašuje, že se hlásí ke společensky odpovědnému plnění smlouvy, tedy že zajistí po celou dobu plnění smlouvy dodržování veškerých právních předpisů České republiky s důrazem na legální zaměstnávání, spravedlivé odměňování a dodržování bezpečnosti a ochrany zdraví při práci, přičemž uvedené zajistí i u svých poddodavatelů. Vůči svým poddodavatelům je </w:t>
      </w:r>
      <w:r>
        <w:rPr>
          <w:rFonts w:asciiTheme="minorHAnsi" w:hAnsiTheme="minorHAnsi" w:cstheme="minorHAnsi"/>
          <w:b w:val="0"/>
          <w:color w:val="000000"/>
          <w:sz w:val="20"/>
        </w:rPr>
        <w:t>Příkazník</w:t>
      </w:r>
      <w:r w:rsidR="000E5C2E" w:rsidRPr="00C914FE">
        <w:rPr>
          <w:rFonts w:asciiTheme="minorHAnsi" w:hAnsiTheme="minorHAnsi" w:cstheme="minorHAnsi"/>
          <w:b w:val="0"/>
          <w:color w:val="000000"/>
          <w:sz w:val="20"/>
        </w:rPr>
        <w:t xml:space="preserve"> povinen zajistit srovnatelnou úroveň </w:t>
      </w:r>
      <w:r>
        <w:rPr>
          <w:rFonts w:asciiTheme="minorHAnsi" w:hAnsiTheme="minorHAnsi" w:cstheme="minorHAnsi"/>
          <w:b w:val="0"/>
          <w:color w:val="000000"/>
          <w:sz w:val="20"/>
        </w:rPr>
        <w:t>Příkazc</w:t>
      </w:r>
      <w:r w:rsidR="00C914FE" w:rsidRPr="00C914FE">
        <w:rPr>
          <w:rFonts w:asciiTheme="minorHAnsi" w:hAnsiTheme="minorHAnsi" w:cstheme="minorHAnsi"/>
          <w:b w:val="0"/>
          <w:color w:val="000000"/>
          <w:sz w:val="20"/>
        </w:rPr>
        <w:t>e</w:t>
      </w:r>
      <w:r w:rsidR="000E5C2E" w:rsidRPr="00C914FE">
        <w:rPr>
          <w:rFonts w:asciiTheme="minorHAnsi" w:hAnsiTheme="minorHAnsi" w:cstheme="minorHAnsi"/>
          <w:b w:val="0"/>
          <w:color w:val="000000"/>
          <w:sz w:val="20"/>
        </w:rPr>
        <w:t xml:space="preserve">m určených smluvních podmínek s podmínkami smlouvy a řádné a včasné uhrazení svých finančních závazků. </w:t>
      </w:r>
      <w:r>
        <w:rPr>
          <w:rFonts w:asciiTheme="minorHAnsi" w:hAnsiTheme="minorHAnsi" w:cstheme="minorHAnsi"/>
          <w:b w:val="0"/>
          <w:color w:val="000000"/>
          <w:sz w:val="20"/>
        </w:rPr>
        <w:t>Příkazc</w:t>
      </w:r>
      <w:r w:rsidR="00C914FE" w:rsidRPr="00C914FE">
        <w:rPr>
          <w:rFonts w:asciiTheme="minorHAnsi" w:hAnsiTheme="minorHAnsi" w:cstheme="minorHAnsi"/>
          <w:b w:val="0"/>
          <w:color w:val="000000"/>
          <w:sz w:val="20"/>
        </w:rPr>
        <w:t>e</w:t>
      </w:r>
      <w:r w:rsidR="000E5C2E" w:rsidRPr="00C914FE">
        <w:rPr>
          <w:rFonts w:asciiTheme="minorHAnsi" w:hAnsiTheme="minorHAnsi" w:cstheme="minorHAnsi"/>
          <w:b w:val="0"/>
          <w:color w:val="000000"/>
          <w:sz w:val="20"/>
        </w:rPr>
        <w:t xml:space="preserve"> preferuje elektronické dokumenty u všech plnění </w:t>
      </w:r>
      <w:r>
        <w:rPr>
          <w:rFonts w:asciiTheme="minorHAnsi" w:hAnsiTheme="minorHAnsi" w:cstheme="minorHAnsi"/>
          <w:b w:val="0"/>
          <w:color w:val="000000"/>
          <w:sz w:val="20"/>
        </w:rPr>
        <w:t>Příkazník</w:t>
      </w:r>
      <w:r w:rsidR="000E5C2E" w:rsidRPr="00C914FE">
        <w:rPr>
          <w:rFonts w:asciiTheme="minorHAnsi" w:hAnsiTheme="minorHAnsi" w:cstheme="minorHAnsi"/>
          <w:b w:val="0"/>
          <w:color w:val="000000"/>
          <w:sz w:val="20"/>
        </w:rPr>
        <w:t xml:space="preserve">a, které to umožňuje, minimalizaci tisku a nelze-li se tisku vyhnout, pak požaduje užití recyklovaného papíru. </w:t>
      </w:r>
    </w:p>
    <w:p w14:paraId="773C9F9A" w14:textId="79DE3A48" w:rsidR="00C204DF" w:rsidRPr="00C204DF" w:rsidRDefault="00352096" w:rsidP="00C204DF">
      <w:pPr>
        <w:tabs>
          <w:tab w:val="left" w:pos="142"/>
        </w:tabs>
        <w:spacing w:after="120"/>
        <w:jc w:val="center"/>
        <w:rPr>
          <w:rFonts w:asciiTheme="minorHAnsi" w:hAnsiTheme="minorHAnsi" w:cstheme="minorHAnsi"/>
          <w:b/>
          <w:bCs/>
          <w:color w:val="000000" w:themeColor="text1"/>
          <w:sz w:val="20"/>
          <w:szCs w:val="20"/>
        </w:rPr>
      </w:pPr>
      <w:r w:rsidRPr="00C914FE">
        <w:rPr>
          <w:rFonts w:asciiTheme="minorHAnsi" w:hAnsiTheme="minorHAnsi" w:cstheme="minorHAnsi"/>
          <w:b/>
          <w:bCs/>
          <w:color w:val="000000" w:themeColor="text1"/>
          <w:sz w:val="20"/>
          <w:szCs w:val="20"/>
        </w:rPr>
        <w:t>Č</w:t>
      </w:r>
      <w:r w:rsidR="00F57792" w:rsidRPr="00C914FE">
        <w:rPr>
          <w:rFonts w:asciiTheme="minorHAnsi" w:hAnsiTheme="minorHAnsi" w:cstheme="minorHAnsi"/>
          <w:b/>
          <w:bCs/>
          <w:color w:val="000000" w:themeColor="text1"/>
          <w:sz w:val="20"/>
          <w:szCs w:val="20"/>
        </w:rPr>
        <w:t>lánek</w:t>
      </w:r>
      <w:r w:rsidRPr="00C914FE">
        <w:rPr>
          <w:rFonts w:asciiTheme="minorHAnsi" w:hAnsiTheme="minorHAnsi" w:cstheme="minorHAnsi"/>
          <w:b/>
          <w:bCs/>
          <w:color w:val="000000" w:themeColor="text1"/>
          <w:sz w:val="20"/>
          <w:szCs w:val="20"/>
        </w:rPr>
        <w:t xml:space="preserve"> </w:t>
      </w:r>
      <w:r w:rsidR="00235703" w:rsidRPr="00C914FE">
        <w:rPr>
          <w:rFonts w:asciiTheme="minorHAnsi" w:hAnsiTheme="minorHAnsi" w:cstheme="minorHAnsi"/>
          <w:b/>
          <w:bCs/>
          <w:color w:val="000000" w:themeColor="text1"/>
          <w:sz w:val="20"/>
          <w:szCs w:val="20"/>
        </w:rPr>
        <w:t>X</w:t>
      </w:r>
      <w:r w:rsidR="00284A7B">
        <w:rPr>
          <w:rFonts w:asciiTheme="minorHAnsi" w:hAnsiTheme="minorHAnsi" w:cstheme="minorHAnsi"/>
          <w:b/>
          <w:bCs/>
          <w:color w:val="000000" w:themeColor="text1"/>
          <w:sz w:val="20"/>
          <w:szCs w:val="20"/>
        </w:rPr>
        <w:t>IV</w:t>
      </w:r>
      <w:r w:rsidRPr="00C914FE">
        <w:rPr>
          <w:rFonts w:asciiTheme="minorHAnsi" w:hAnsiTheme="minorHAnsi" w:cstheme="minorHAnsi"/>
          <w:b/>
          <w:bCs/>
          <w:color w:val="000000" w:themeColor="text1"/>
          <w:sz w:val="20"/>
          <w:szCs w:val="20"/>
        </w:rPr>
        <w:t xml:space="preserve"> - </w:t>
      </w:r>
      <w:r w:rsidR="00A24E42" w:rsidRPr="00C914FE">
        <w:rPr>
          <w:rFonts w:asciiTheme="minorHAnsi" w:hAnsiTheme="minorHAnsi" w:cstheme="minorHAnsi"/>
          <w:b/>
          <w:bCs/>
          <w:color w:val="000000" w:themeColor="text1"/>
          <w:sz w:val="20"/>
          <w:szCs w:val="20"/>
        </w:rPr>
        <w:t>Závěrečná ujednání</w:t>
      </w:r>
      <w:r w:rsidR="00C204DF" w:rsidRPr="00C204DF">
        <w:rPr>
          <w:rFonts w:asciiTheme="minorHAnsi" w:hAnsiTheme="minorHAnsi" w:cstheme="minorHAnsi"/>
          <w:sz w:val="20"/>
        </w:rPr>
        <w:t xml:space="preserve"> </w:t>
      </w:r>
    </w:p>
    <w:p w14:paraId="58F042D2" w14:textId="5C3EC396" w:rsidR="000E5C2E" w:rsidRPr="00C914FE" w:rsidRDefault="000E5C2E" w:rsidP="00990BB2">
      <w:pPr>
        <w:pStyle w:val="Smlouva-slo"/>
        <w:widowControl w:val="0"/>
        <w:numPr>
          <w:ilvl w:val="0"/>
          <w:numId w:val="31"/>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Nebude-li mezi </w:t>
      </w:r>
      <w:r w:rsidR="00284919">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Pr="00C914FE">
        <w:rPr>
          <w:rFonts w:asciiTheme="minorHAnsi" w:hAnsiTheme="minorHAnsi" w:cstheme="minorHAnsi"/>
          <w:sz w:val="20"/>
          <w:szCs w:val="20"/>
        </w:rPr>
        <w:t xml:space="preserve">m a </w:t>
      </w:r>
      <w:r w:rsidR="00284919">
        <w:rPr>
          <w:rFonts w:asciiTheme="minorHAnsi" w:hAnsiTheme="minorHAnsi" w:cstheme="minorHAnsi"/>
          <w:sz w:val="20"/>
          <w:szCs w:val="20"/>
        </w:rPr>
        <w:t>Příkazník</w:t>
      </w:r>
      <w:r w:rsidRPr="00C914FE">
        <w:rPr>
          <w:rFonts w:asciiTheme="minorHAnsi" w:hAnsiTheme="minorHAnsi" w:cstheme="minorHAnsi"/>
          <w:sz w:val="20"/>
          <w:szCs w:val="20"/>
        </w:rPr>
        <w:t xml:space="preserve">em dohodnuto jinak, řídí se práva a povinnosti smluvních stran, zejména práva a povinnosti touto smlouvou neupravené či výslovně nevyloučené, příslušnými ustanoveními Občanského zákoníku a dalšími právními předpisy účinnými ke dni uzavření této smlouvy. </w:t>
      </w:r>
    </w:p>
    <w:p w14:paraId="144060D0" w14:textId="1599155A" w:rsidR="000E5C2E" w:rsidRPr="00C914FE" w:rsidRDefault="00284919" w:rsidP="00990BB2">
      <w:pPr>
        <w:pStyle w:val="Smlouva-slo"/>
        <w:widowControl w:val="0"/>
        <w:numPr>
          <w:ilvl w:val="0"/>
          <w:numId w:val="31"/>
        </w:numPr>
        <w:spacing w:before="0" w:after="120" w:line="240" w:lineRule="auto"/>
        <w:rPr>
          <w:rFonts w:asciiTheme="minorHAnsi" w:hAnsiTheme="minorHAnsi" w:cstheme="minorHAnsi"/>
          <w:sz w:val="20"/>
          <w:szCs w:val="20"/>
        </w:rPr>
      </w:pPr>
      <w:r>
        <w:rPr>
          <w:rFonts w:asciiTheme="minorHAnsi" w:hAnsiTheme="minorHAnsi" w:cstheme="minorHAnsi"/>
          <w:sz w:val="20"/>
          <w:szCs w:val="20"/>
        </w:rPr>
        <w:t>Příkazník</w:t>
      </w:r>
      <w:r w:rsidR="000E5C2E" w:rsidRPr="00C914FE">
        <w:rPr>
          <w:rFonts w:asciiTheme="minorHAnsi" w:hAnsiTheme="minorHAnsi" w:cstheme="minorHAnsi"/>
          <w:sz w:val="20"/>
          <w:szCs w:val="20"/>
        </w:rPr>
        <w:t xml:space="preserve"> je na základě § 2 písm. e) zákona č. 320/2001 Sb. o finanční kontrole, ve znění pozdějších předpisů osobou povinnou spolupůsobit při výkonu finanční kontroly. </w:t>
      </w:r>
      <w:r>
        <w:rPr>
          <w:rFonts w:asciiTheme="minorHAnsi" w:hAnsiTheme="minorHAnsi" w:cstheme="minorHAnsi"/>
          <w:sz w:val="20"/>
          <w:szCs w:val="20"/>
        </w:rPr>
        <w:t>Příkazník</w:t>
      </w:r>
      <w:r w:rsidR="000E5C2E" w:rsidRPr="00C914FE">
        <w:rPr>
          <w:rFonts w:asciiTheme="minorHAnsi" w:hAnsiTheme="minorHAnsi" w:cstheme="minorHAnsi"/>
          <w:sz w:val="20"/>
          <w:szCs w:val="20"/>
        </w:rPr>
        <w:t xml:space="preserve"> je v tomto případě povinen vykonat veškerou součinnost s kontrolou. </w:t>
      </w:r>
    </w:p>
    <w:p w14:paraId="00CD8D38" w14:textId="75B66CC6" w:rsidR="00472699" w:rsidRPr="00C914FE" w:rsidRDefault="00284919" w:rsidP="00990BB2">
      <w:pPr>
        <w:pStyle w:val="Odstavecseseznamem"/>
        <w:numPr>
          <w:ilvl w:val="0"/>
          <w:numId w:val="31"/>
        </w:numPr>
        <w:spacing w:after="120" w:line="240" w:lineRule="auto"/>
        <w:contextualSpacing w:val="0"/>
        <w:rPr>
          <w:rFonts w:asciiTheme="minorHAnsi" w:hAnsiTheme="minorHAnsi" w:cstheme="minorHAnsi"/>
          <w:b w:val="0"/>
          <w:spacing w:val="0"/>
          <w:sz w:val="20"/>
          <w:lang w:eastAsia="cs-CZ"/>
        </w:rPr>
      </w:pPr>
      <w:r>
        <w:rPr>
          <w:rFonts w:asciiTheme="minorHAnsi" w:hAnsiTheme="minorHAnsi" w:cstheme="minorHAnsi"/>
          <w:b w:val="0"/>
          <w:spacing w:val="0"/>
          <w:sz w:val="20"/>
          <w:lang w:eastAsia="cs-CZ"/>
        </w:rPr>
        <w:t>Příkazník</w:t>
      </w:r>
      <w:r w:rsidR="00472699" w:rsidRPr="00C914FE">
        <w:rPr>
          <w:rFonts w:asciiTheme="minorHAnsi" w:hAnsiTheme="minorHAnsi" w:cstheme="minorHAnsi"/>
          <w:b w:val="0"/>
          <w:spacing w:val="0"/>
          <w:sz w:val="20"/>
          <w:lang w:eastAsia="cs-CZ"/>
        </w:rPr>
        <w:t xml:space="preserve"> se zavazuje poskytovat veškerou nezbytnou součinnost pro účely splnění dotačních podmínek a umožnit průběžné ověřování plnění dotačních podmínek, a to </w:t>
      </w:r>
      <w:r>
        <w:rPr>
          <w:rFonts w:asciiTheme="minorHAnsi" w:hAnsiTheme="minorHAnsi" w:cstheme="minorHAnsi"/>
          <w:b w:val="0"/>
          <w:spacing w:val="0"/>
          <w:sz w:val="20"/>
          <w:lang w:eastAsia="cs-CZ"/>
        </w:rPr>
        <w:t>Příkazc</w:t>
      </w:r>
      <w:r w:rsidR="00472699" w:rsidRPr="00C914FE">
        <w:rPr>
          <w:rFonts w:asciiTheme="minorHAnsi" w:hAnsiTheme="minorHAnsi" w:cstheme="minorHAnsi"/>
          <w:b w:val="0"/>
          <w:spacing w:val="0"/>
          <w:sz w:val="20"/>
          <w:lang w:eastAsia="cs-CZ"/>
        </w:rPr>
        <w:t>i i orgánům oprávněným k provádění kontroly či auditu plnění podmínek Dotace (zejména poskytovatel Dotace, Státní fond životního prostředí, Ministerstvo financí, orgány finanční správy, Nejvyšší kontrolní úřad, Evropská komise a Evropský účetní dvůr).</w:t>
      </w:r>
    </w:p>
    <w:p w14:paraId="04CEBBF8" w14:textId="0C7DBF68" w:rsidR="000E5C2E" w:rsidRPr="00C914FE" w:rsidRDefault="000E5C2E" w:rsidP="00990BB2">
      <w:pPr>
        <w:pStyle w:val="Smlouva-slo"/>
        <w:widowControl w:val="0"/>
        <w:numPr>
          <w:ilvl w:val="0"/>
          <w:numId w:val="31"/>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Smluvní strany prohlašují, že skutečnosti uvedené v této smlouvě nepovažují za obchodní tajemství podle § 504 </w:t>
      </w:r>
      <w:r w:rsidR="00204CAD">
        <w:rPr>
          <w:rFonts w:asciiTheme="minorHAnsi" w:hAnsiTheme="minorHAnsi" w:cstheme="minorHAnsi"/>
          <w:sz w:val="20"/>
          <w:szCs w:val="20"/>
        </w:rPr>
        <w:t>O</w:t>
      </w:r>
      <w:r w:rsidRPr="00C914FE">
        <w:rPr>
          <w:rFonts w:asciiTheme="minorHAnsi" w:hAnsiTheme="minorHAnsi" w:cstheme="minorHAnsi"/>
          <w:sz w:val="20"/>
          <w:szCs w:val="20"/>
        </w:rPr>
        <w:t xml:space="preserve">bčanského zákoníku a udělují svolení k jejich užití a zveřejnění bez stanovení jakýchkoliv dalších podmínek. </w:t>
      </w:r>
    </w:p>
    <w:p w14:paraId="0A0DD99C" w14:textId="0862E460" w:rsidR="000E5C2E" w:rsidRPr="00C914FE" w:rsidRDefault="000E5C2E" w:rsidP="00990BB2">
      <w:pPr>
        <w:pStyle w:val="Smlouva-slo"/>
        <w:widowControl w:val="0"/>
        <w:numPr>
          <w:ilvl w:val="0"/>
          <w:numId w:val="31"/>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 </w:t>
      </w:r>
    </w:p>
    <w:p w14:paraId="5061F835" w14:textId="794B5D8C" w:rsidR="000E5C2E" w:rsidRPr="00C914FE" w:rsidRDefault="000E5C2E" w:rsidP="00990BB2">
      <w:pPr>
        <w:pStyle w:val="Smlouva-slo"/>
        <w:widowControl w:val="0"/>
        <w:numPr>
          <w:ilvl w:val="0"/>
          <w:numId w:val="31"/>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84919">
        <w:rPr>
          <w:rFonts w:asciiTheme="minorHAnsi" w:hAnsiTheme="minorHAnsi" w:cstheme="minorHAnsi"/>
          <w:sz w:val="20"/>
          <w:szCs w:val="20"/>
        </w:rPr>
        <w:t>Příkazc</w:t>
      </w:r>
      <w:r w:rsidR="00C914FE" w:rsidRPr="00C914FE">
        <w:rPr>
          <w:rFonts w:asciiTheme="minorHAnsi" w:hAnsiTheme="minorHAnsi" w:cstheme="minorHAnsi"/>
          <w:sz w:val="20"/>
          <w:szCs w:val="20"/>
        </w:rPr>
        <w:t>e</w:t>
      </w:r>
      <w:r w:rsidRPr="00C914FE">
        <w:rPr>
          <w:rFonts w:asciiTheme="minorHAnsi" w:hAnsiTheme="minorHAnsi" w:cstheme="minorHAnsi"/>
          <w:sz w:val="20"/>
          <w:szCs w:val="20"/>
        </w:rPr>
        <w:t xml:space="preserve">. </w:t>
      </w:r>
    </w:p>
    <w:p w14:paraId="597BEE7B" w14:textId="77777777" w:rsidR="000E5C2E" w:rsidRPr="00C914FE" w:rsidRDefault="000E5C2E" w:rsidP="00990BB2">
      <w:pPr>
        <w:pStyle w:val="Smlouva-slo"/>
        <w:widowControl w:val="0"/>
        <w:numPr>
          <w:ilvl w:val="0"/>
          <w:numId w:val="31"/>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 </w:t>
      </w:r>
    </w:p>
    <w:p w14:paraId="0278CDBD" w14:textId="77777777" w:rsidR="000E5C2E" w:rsidRPr="00C914FE" w:rsidRDefault="000E5C2E" w:rsidP="00990BB2">
      <w:pPr>
        <w:pStyle w:val="Smlouva-slo"/>
        <w:widowControl w:val="0"/>
        <w:numPr>
          <w:ilvl w:val="0"/>
          <w:numId w:val="31"/>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Plnění předmětu této smlouvy před její účinností se považuje za plnění podle této smlouvy a práva a povinnosti z něj vzniklé se řídí touto smlouvou. </w:t>
      </w:r>
    </w:p>
    <w:p w14:paraId="2CE32AC2" w14:textId="77777777" w:rsidR="002A67AE" w:rsidRPr="00C914FE" w:rsidRDefault="002A67AE" w:rsidP="00990BB2">
      <w:pPr>
        <w:pStyle w:val="Odstavecseseznamem"/>
        <w:numPr>
          <w:ilvl w:val="0"/>
          <w:numId w:val="31"/>
        </w:numPr>
        <w:spacing w:after="120" w:line="240" w:lineRule="auto"/>
        <w:contextualSpacing w:val="0"/>
        <w:rPr>
          <w:rFonts w:asciiTheme="minorHAnsi" w:eastAsia="Calibri" w:hAnsiTheme="minorHAnsi" w:cstheme="minorHAnsi"/>
          <w:b w:val="0"/>
          <w:bCs/>
          <w:color w:val="000000"/>
          <w:sz w:val="20"/>
          <w:u w:color="000000"/>
          <w:bdr w:val="nil"/>
        </w:rPr>
      </w:pPr>
      <w:r w:rsidRPr="00C914FE">
        <w:rPr>
          <w:rFonts w:asciiTheme="minorHAnsi" w:eastAsia="Calibri" w:hAnsiTheme="minorHAnsi" w:cstheme="minorHAnsi"/>
          <w:color w:val="000000"/>
          <w:sz w:val="20"/>
          <w:highlight w:val="yellow"/>
          <w:u w:color="000000"/>
          <w:bdr w:val="nil"/>
        </w:rPr>
        <w:tab/>
      </w:r>
      <w:r w:rsidRPr="00C914FE">
        <w:rPr>
          <w:rFonts w:asciiTheme="minorHAnsi" w:eastAsia="Calibri" w:hAnsiTheme="minorHAnsi" w:cstheme="minorHAnsi"/>
          <w:b w:val="0"/>
          <w:bCs/>
          <w:color w:val="000000"/>
          <w:sz w:val="20"/>
          <w:u w:color="000000"/>
          <w:bdr w:val="nil"/>
        </w:rPr>
        <w:t>Tato Smlouva je vyhotovena elektronicky a podepsána zaručeným elektronickým podpisem založeným na kvalifikovaném certifikátu pro elektronický podpis nebo kvalifikovaným elektronickým podpisem.</w:t>
      </w:r>
    </w:p>
    <w:p w14:paraId="6EC5B220" w14:textId="77777777" w:rsidR="002A67AE" w:rsidRPr="00C914FE" w:rsidRDefault="002A67AE" w:rsidP="00F037F5">
      <w:pPr>
        <w:pStyle w:val="Odstavecseseznamem"/>
        <w:tabs>
          <w:tab w:val="num" w:pos="360"/>
        </w:tabs>
        <w:spacing w:after="120" w:line="240" w:lineRule="auto"/>
        <w:ind w:left="357"/>
        <w:contextualSpacing w:val="0"/>
        <w:rPr>
          <w:rFonts w:asciiTheme="minorHAnsi" w:eastAsia="Calibri" w:hAnsiTheme="minorHAnsi" w:cstheme="minorHAnsi"/>
          <w:b w:val="0"/>
          <w:bCs/>
          <w:color w:val="000000"/>
          <w:sz w:val="20"/>
          <w:highlight w:val="yellow"/>
          <w:u w:color="000000"/>
          <w:bdr w:val="nil"/>
        </w:rPr>
      </w:pPr>
      <w:r w:rsidRPr="00C914FE">
        <w:rPr>
          <w:rFonts w:asciiTheme="minorHAnsi" w:eastAsia="Calibri" w:hAnsiTheme="minorHAnsi" w:cstheme="minorHAnsi"/>
          <w:b w:val="0"/>
          <w:bCs/>
          <w:color w:val="000000"/>
          <w:sz w:val="20"/>
          <w:u w:color="000000"/>
          <w:bdr w:val="nil"/>
        </w:rPr>
        <w:tab/>
      </w:r>
      <w:r w:rsidRPr="00C914FE">
        <w:rPr>
          <w:rFonts w:asciiTheme="minorHAnsi" w:eastAsia="Calibri" w:hAnsiTheme="minorHAnsi" w:cstheme="minorHAnsi"/>
          <w:b w:val="0"/>
          <w:bCs/>
          <w:color w:val="000000"/>
          <w:sz w:val="20"/>
          <w:highlight w:val="yellow"/>
          <w:u w:color="000000"/>
          <w:bdr w:val="nil"/>
        </w:rPr>
        <w:t>[ALTERNATIVNĚ]:</w:t>
      </w:r>
    </w:p>
    <w:p w14:paraId="018E44DF" w14:textId="6FBFD503" w:rsidR="002A67AE" w:rsidRPr="00C914FE" w:rsidRDefault="002A67AE" w:rsidP="00F037F5">
      <w:pPr>
        <w:pStyle w:val="Smlouva-slo"/>
        <w:widowControl w:val="0"/>
        <w:spacing w:before="0" w:after="120" w:line="240" w:lineRule="auto"/>
        <w:ind w:left="357"/>
        <w:rPr>
          <w:rFonts w:asciiTheme="minorHAnsi" w:hAnsiTheme="minorHAnsi" w:cstheme="minorHAnsi"/>
          <w:sz w:val="20"/>
          <w:szCs w:val="20"/>
        </w:rPr>
      </w:pPr>
      <w:r w:rsidRPr="00C914FE">
        <w:rPr>
          <w:rFonts w:asciiTheme="minorHAnsi" w:eastAsia="Calibri" w:hAnsiTheme="minorHAnsi" w:cstheme="minorHAnsi"/>
          <w:color w:val="000000"/>
          <w:sz w:val="20"/>
          <w:szCs w:val="20"/>
          <w:highlight w:val="yellow"/>
          <w:u w:color="000000"/>
          <w:bdr w:val="nil"/>
        </w:rPr>
        <w:t>Tato Smlouva je vyhotovena ve dvou (2) stejnopisech v českém jazyce, přičemž každá Smluvní strana obdrží jedno (1) vyhotovení této Smlouvy.</w:t>
      </w:r>
    </w:p>
    <w:p w14:paraId="211B09E5" w14:textId="77777777" w:rsidR="000E5C2E" w:rsidRPr="00C914FE" w:rsidRDefault="000E5C2E" w:rsidP="00990BB2">
      <w:pPr>
        <w:pStyle w:val="Smlouva-slo"/>
        <w:widowControl w:val="0"/>
        <w:numPr>
          <w:ilvl w:val="0"/>
          <w:numId w:val="31"/>
        </w:numPr>
        <w:spacing w:before="0" w:after="120" w:line="240" w:lineRule="auto"/>
        <w:rPr>
          <w:rFonts w:asciiTheme="minorHAnsi" w:hAnsiTheme="minorHAnsi" w:cstheme="minorHAnsi"/>
          <w:sz w:val="20"/>
          <w:szCs w:val="20"/>
        </w:rPr>
      </w:pPr>
      <w:r w:rsidRPr="00C914FE">
        <w:rPr>
          <w:rFonts w:asciiTheme="minorHAnsi" w:hAnsiTheme="minorHAnsi" w:cstheme="minorHAnsi"/>
          <w:sz w:val="20"/>
          <w:szCs w:val="20"/>
        </w:rPr>
        <w:t xml:space="preserve">Smluvní strany potvrzují, že si tuto smlouvu před jejím podpisem přečetly a že s jejím obsahem souhlasí. Na důkaz toho připojují své podpisy. </w:t>
      </w:r>
    </w:p>
    <w:p w14:paraId="25575475" w14:textId="134A67E5" w:rsidR="000E5C2E" w:rsidRPr="000E5C2E" w:rsidRDefault="00990E94" w:rsidP="00990BB2">
      <w:pPr>
        <w:pStyle w:val="Smlouva-slo"/>
        <w:widowControl w:val="0"/>
        <w:numPr>
          <w:ilvl w:val="0"/>
          <w:numId w:val="31"/>
        </w:numPr>
        <w:spacing w:after="120"/>
        <w:rPr>
          <w:rFonts w:asciiTheme="minorHAnsi" w:hAnsiTheme="minorHAnsi" w:cstheme="minorHAnsi"/>
          <w:sz w:val="20"/>
          <w:szCs w:val="20"/>
        </w:rPr>
      </w:pPr>
      <w:r>
        <w:rPr>
          <w:rFonts w:asciiTheme="minorHAnsi" w:hAnsiTheme="minorHAnsi" w:cstheme="minorHAnsi"/>
          <w:sz w:val="20"/>
          <w:szCs w:val="20"/>
        </w:rPr>
        <w:t>Nedílnou součástí této smlouvy jsou následující přílohy:</w:t>
      </w:r>
      <w:r w:rsidR="000E5C2E" w:rsidRPr="000E5C2E">
        <w:rPr>
          <w:rFonts w:asciiTheme="minorHAnsi" w:hAnsiTheme="minorHAnsi" w:cstheme="minorHAnsi"/>
          <w:sz w:val="20"/>
          <w:szCs w:val="20"/>
        </w:rPr>
        <w:t xml:space="preserve"> </w:t>
      </w:r>
    </w:p>
    <w:p w14:paraId="6DF13363" w14:textId="5A37C674" w:rsidR="000E5C2E" w:rsidRPr="000E5C2E" w:rsidRDefault="000E5C2E" w:rsidP="00882D35">
      <w:pPr>
        <w:pStyle w:val="Smlouva-slo"/>
        <w:widowControl w:val="0"/>
        <w:ind w:left="357"/>
        <w:rPr>
          <w:rFonts w:asciiTheme="minorHAnsi" w:hAnsiTheme="minorHAnsi" w:cstheme="minorHAnsi"/>
          <w:sz w:val="20"/>
          <w:szCs w:val="20"/>
        </w:rPr>
      </w:pPr>
      <w:r w:rsidRPr="000E5C2E">
        <w:rPr>
          <w:rFonts w:asciiTheme="minorHAnsi" w:hAnsiTheme="minorHAnsi" w:cstheme="minorHAnsi"/>
          <w:sz w:val="20"/>
          <w:szCs w:val="20"/>
        </w:rPr>
        <w:t xml:space="preserve">Příloha č. 1 Popis výkonu činnosti </w:t>
      </w:r>
      <w:r w:rsidR="00AD47B6">
        <w:rPr>
          <w:rFonts w:asciiTheme="minorHAnsi" w:hAnsiTheme="minorHAnsi" w:cstheme="minorHAnsi"/>
          <w:sz w:val="20"/>
          <w:szCs w:val="20"/>
        </w:rPr>
        <w:t>koordinátora BOZP</w:t>
      </w:r>
      <w:r w:rsidRPr="000E5C2E">
        <w:rPr>
          <w:rFonts w:asciiTheme="minorHAnsi" w:hAnsiTheme="minorHAnsi" w:cstheme="minorHAnsi"/>
          <w:sz w:val="20"/>
          <w:szCs w:val="20"/>
        </w:rPr>
        <w:t xml:space="preserve"> </w:t>
      </w:r>
    </w:p>
    <w:p w14:paraId="42976C52" w14:textId="77777777" w:rsidR="002A67AE" w:rsidRDefault="000E5C2E" w:rsidP="00882D35">
      <w:pPr>
        <w:pStyle w:val="Smlouva-slo"/>
        <w:widowControl w:val="0"/>
        <w:spacing w:before="0"/>
        <w:ind w:left="357"/>
        <w:rPr>
          <w:rFonts w:asciiTheme="minorHAnsi" w:hAnsiTheme="minorHAnsi" w:cstheme="minorHAnsi"/>
          <w:sz w:val="20"/>
          <w:szCs w:val="20"/>
        </w:rPr>
      </w:pPr>
      <w:r w:rsidRPr="000E5C2E">
        <w:rPr>
          <w:rFonts w:asciiTheme="minorHAnsi" w:hAnsiTheme="minorHAnsi" w:cstheme="minorHAnsi"/>
          <w:sz w:val="20"/>
          <w:szCs w:val="20"/>
        </w:rPr>
        <w:t xml:space="preserve">Příloha č. 2 </w:t>
      </w:r>
      <w:r>
        <w:rPr>
          <w:rFonts w:asciiTheme="minorHAnsi" w:hAnsiTheme="minorHAnsi" w:cstheme="minorHAnsi"/>
          <w:sz w:val="20"/>
          <w:szCs w:val="20"/>
        </w:rPr>
        <w:t>Kalkulace nabídkové ceny</w:t>
      </w:r>
    </w:p>
    <w:p w14:paraId="7AA7619F" w14:textId="097745F5" w:rsidR="004D6001" w:rsidRDefault="002A67AE" w:rsidP="00882D35">
      <w:pPr>
        <w:pStyle w:val="Smlouva-slo"/>
        <w:widowControl w:val="0"/>
        <w:spacing w:before="0"/>
        <w:ind w:left="357"/>
        <w:rPr>
          <w:rFonts w:asciiTheme="minorHAnsi" w:hAnsiTheme="minorHAnsi" w:cstheme="minorHAnsi"/>
          <w:sz w:val="20"/>
          <w:szCs w:val="20"/>
        </w:rPr>
      </w:pPr>
      <w:r>
        <w:rPr>
          <w:rFonts w:asciiTheme="minorHAnsi" w:hAnsiTheme="minorHAnsi" w:cstheme="minorHAnsi"/>
          <w:sz w:val="20"/>
          <w:szCs w:val="20"/>
        </w:rPr>
        <w:t>Příloha č. 3 Povolení záměru</w:t>
      </w:r>
    </w:p>
    <w:p w14:paraId="103427C9" w14:textId="333DCFC0" w:rsidR="00CF0314" w:rsidRDefault="00CF0314" w:rsidP="00A70FC0">
      <w:pPr>
        <w:pStyle w:val="Smlouva-slo"/>
        <w:widowControl w:val="0"/>
        <w:spacing w:before="0"/>
        <w:ind w:left="357"/>
        <w:rPr>
          <w:rFonts w:asciiTheme="minorHAnsi" w:hAnsiTheme="minorHAnsi" w:cstheme="minorHAnsi"/>
          <w:sz w:val="20"/>
          <w:szCs w:val="20"/>
        </w:rPr>
      </w:pPr>
      <w:r>
        <w:rPr>
          <w:rFonts w:asciiTheme="minorHAnsi" w:hAnsiTheme="minorHAnsi" w:cstheme="minorHAnsi"/>
          <w:sz w:val="20"/>
          <w:szCs w:val="20"/>
        </w:rPr>
        <w:t xml:space="preserve">Příloha č. </w:t>
      </w:r>
      <w:r w:rsidR="00990E94">
        <w:rPr>
          <w:rFonts w:asciiTheme="minorHAnsi" w:hAnsiTheme="minorHAnsi" w:cstheme="minorHAnsi"/>
          <w:sz w:val="20"/>
          <w:szCs w:val="20"/>
        </w:rPr>
        <w:t>4</w:t>
      </w:r>
      <w:r>
        <w:rPr>
          <w:rFonts w:asciiTheme="minorHAnsi" w:hAnsiTheme="minorHAnsi" w:cstheme="minorHAnsi"/>
          <w:sz w:val="20"/>
          <w:szCs w:val="20"/>
        </w:rPr>
        <w:t xml:space="preserve"> Seznam poddodavatelů</w:t>
      </w:r>
      <w:r w:rsidR="000F4008">
        <w:rPr>
          <w:rFonts w:asciiTheme="minorHAnsi" w:hAnsiTheme="minorHAnsi" w:cstheme="minorHAnsi"/>
          <w:sz w:val="20"/>
          <w:szCs w:val="20"/>
        </w:rPr>
        <w:t xml:space="preserve"> </w:t>
      </w:r>
      <w:r w:rsidR="000F4008" w:rsidRPr="000F4008">
        <w:rPr>
          <w:rFonts w:asciiTheme="minorHAnsi" w:hAnsiTheme="minorHAnsi" w:cstheme="minorHAnsi"/>
          <w:sz w:val="20"/>
          <w:szCs w:val="20"/>
          <w:highlight w:val="yellow"/>
        </w:rPr>
        <w:t>[doplní zadavatel před uzavřením smlouvy podle nabídky]</w:t>
      </w:r>
    </w:p>
    <w:p w14:paraId="1FE3F31A" w14:textId="77777777" w:rsidR="00A70FC0" w:rsidRDefault="00A70FC0" w:rsidP="00A70FC0">
      <w:pPr>
        <w:pStyle w:val="Smlouva-slo"/>
        <w:widowControl w:val="0"/>
        <w:spacing w:before="0" w:after="120"/>
        <w:ind w:left="357"/>
        <w:rPr>
          <w:rFonts w:asciiTheme="minorHAnsi" w:hAnsiTheme="minorHAnsi" w:cstheme="minorHAnsi"/>
          <w:sz w:val="20"/>
          <w:szCs w:val="20"/>
        </w:rPr>
      </w:pPr>
      <w:r>
        <w:rPr>
          <w:rFonts w:asciiTheme="minorHAnsi" w:hAnsiTheme="minorHAnsi" w:cstheme="minorHAnsi"/>
          <w:sz w:val="20"/>
          <w:szCs w:val="20"/>
        </w:rPr>
        <w:t>Příloha č. 5 – Požadavky a podmínky plynoucí z příloh a závazných dokumentů OPST</w:t>
      </w:r>
    </w:p>
    <w:p w14:paraId="4AC26D32" w14:textId="77777777" w:rsidR="00A70FC0" w:rsidRDefault="00A70FC0" w:rsidP="00882D35">
      <w:pPr>
        <w:pStyle w:val="Smlouva-slo"/>
        <w:widowControl w:val="0"/>
        <w:spacing w:before="0" w:after="120"/>
        <w:ind w:left="357"/>
        <w:rPr>
          <w:rFonts w:asciiTheme="minorHAnsi" w:hAnsiTheme="minorHAnsi" w:cstheme="minorHAnsi"/>
          <w:sz w:val="20"/>
          <w:szCs w:val="20"/>
        </w:rPr>
      </w:pPr>
    </w:p>
    <w:p w14:paraId="5104AEAC" w14:textId="77777777" w:rsidR="00BA082A" w:rsidRPr="00BA1691" w:rsidRDefault="00BA082A" w:rsidP="00A74E6E">
      <w:pPr>
        <w:pStyle w:val="Smlouva-slo"/>
        <w:widowControl w:val="0"/>
        <w:spacing w:before="0"/>
        <w:rPr>
          <w:rFonts w:asciiTheme="minorHAnsi" w:hAnsiTheme="minorHAnsi" w:cstheme="minorHAnsi"/>
          <w:sz w:val="20"/>
          <w:szCs w:val="20"/>
        </w:rPr>
      </w:pPr>
    </w:p>
    <w:tbl>
      <w:tblPr>
        <w:tblW w:w="0" w:type="auto"/>
        <w:tblInd w:w="70" w:type="dxa"/>
        <w:tblCellMar>
          <w:left w:w="70" w:type="dxa"/>
          <w:right w:w="70" w:type="dxa"/>
        </w:tblCellMar>
        <w:tblLook w:val="0000" w:firstRow="0" w:lastRow="0" w:firstColumn="0" w:lastColumn="0" w:noHBand="0" w:noVBand="0"/>
      </w:tblPr>
      <w:tblGrid>
        <w:gridCol w:w="3781"/>
        <w:gridCol w:w="973"/>
        <w:gridCol w:w="4246"/>
      </w:tblGrid>
      <w:tr w:rsidR="00A74E6E" w:rsidRPr="00484CF9" w14:paraId="2B4AF9B5" w14:textId="77777777" w:rsidTr="00A74E6E">
        <w:tc>
          <w:tcPr>
            <w:tcW w:w="3519" w:type="dxa"/>
          </w:tcPr>
          <w:p w14:paraId="3CDF1671" w14:textId="77777777" w:rsidR="00882D35" w:rsidRPr="00D91C2A" w:rsidRDefault="00352096" w:rsidP="00882D35">
            <w:pPr>
              <w:rPr>
                <w:rFonts w:asciiTheme="minorHAnsi" w:hAnsiTheme="minorHAnsi" w:cstheme="minorHAnsi"/>
                <w:sz w:val="20"/>
                <w:szCs w:val="20"/>
              </w:rPr>
            </w:pPr>
            <w:bookmarkStart w:id="1" w:name="_Hlk214616995"/>
            <w:r w:rsidRPr="00484CF9">
              <w:rPr>
                <w:rFonts w:asciiTheme="minorHAnsi" w:hAnsiTheme="minorHAnsi" w:cstheme="minorHAnsi"/>
                <w:sz w:val="20"/>
                <w:szCs w:val="20"/>
              </w:rPr>
              <w:t>V</w:t>
            </w:r>
            <w:r w:rsidR="00113CF9">
              <w:rPr>
                <w:rFonts w:asciiTheme="minorHAnsi" w:hAnsiTheme="minorHAnsi" w:cstheme="minorHAnsi"/>
                <w:sz w:val="20"/>
                <w:szCs w:val="20"/>
              </w:rPr>
              <w:t> </w:t>
            </w:r>
            <w:r w:rsidR="00882D35" w:rsidRPr="001A145E">
              <w:rPr>
                <w:rFonts w:asciiTheme="minorHAnsi" w:hAnsiTheme="minorHAnsi" w:cstheme="minorHAnsi"/>
                <w:i/>
                <w:iCs/>
                <w:sz w:val="20"/>
              </w:rPr>
              <w:t>[</w:t>
            </w:r>
            <w:r w:rsidR="00882D35" w:rsidRPr="001A145E">
              <w:rPr>
                <w:rFonts w:asciiTheme="minorHAnsi" w:hAnsiTheme="minorHAnsi" w:cstheme="minorHAnsi"/>
                <w:i/>
                <w:iCs/>
                <w:sz w:val="20"/>
                <w:highlight w:val="yellow"/>
              </w:rPr>
              <w:t>doplní zadavatel před uzavřením smlouvy</w:t>
            </w:r>
            <w:r w:rsidR="00882D35" w:rsidRPr="001A145E">
              <w:rPr>
                <w:rFonts w:asciiTheme="minorHAnsi" w:hAnsiTheme="minorHAnsi" w:cstheme="minorHAnsi"/>
                <w:i/>
                <w:iCs/>
                <w:sz w:val="20"/>
              </w:rPr>
              <w:t>]</w:t>
            </w:r>
          </w:p>
          <w:p w14:paraId="78E10A78" w14:textId="77777777" w:rsidR="00882D35" w:rsidRPr="00D91C2A" w:rsidRDefault="00472699" w:rsidP="00882D35">
            <w:pPr>
              <w:rPr>
                <w:rFonts w:asciiTheme="minorHAnsi" w:hAnsiTheme="minorHAnsi" w:cstheme="minorHAnsi"/>
                <w:sz w:val="20"/>
                <w:szCs w:val="20"/>
              </w:rPr>
            </w:pPr>
            <w:r w:rsidRPr="008E48B4">
              <w:rPr>
                <w:rFonts w:asciiTheme="minorHAnsi" w:hAnsiTheme="minorHAnsi" w:cstheme="minorHAnsi"/>
                <w:color w:val="FF0000"/>
                <w:sz w:val="20"/>
                <w:szCs w:val="20"/>
              </w:rPr>
              <w:t xml:space="preserve"> </w:t>
            </w:r>
            <w:r w:rsidR="00113CF9">
              <w:rPr>
                <w:rFonts w:asciiTheme="minorHAnsi" w:hAnsiTheme="minorHAnsi" w:cstheme="minorHAnsi"/>
                <w:sz w:val="20"/>
                <w:szCs w:val="20"/>
              </w:rPr>
              <w:t xml:space="preserve"> </w:t>
            </w:r>
            <w:r w:rsidR="00352096" w:rsidRPr="00484CF9">
              <w:rPr>
                <w:rFonts w:asciiTheme="minorHAnsi" w:hAnsiTheme="minorHAnsi" w:cstheme="minorHAnsi"/>
                <w:sz w:val="20"/>
                <w:szCs w:val="20"/>
              </w:rPr>
              <w:t xml:space="preserve">dne </w:t>
            </w:r>
            <w:r w:rsidR="00882D35" w:rsidRPr="001A145E">
              <w:rPr>
                <w:rFonts w:asciiTheme="minorHAnsi" w:hAnsiTheme="minorHAnsi" w:cstheme="minorHAnsi"/>
                <w:i/>
                <w:iCs/>
                <w:sz w:val="20"/>
              </w:rPr>
              <w:t>[</w:t>
            </w:r>
            <w:r w:rsidR="00882D35" w:rsidRPr="001A145E">
              <w:rPr>
                <w:rFonts w:asciiTheme="minorHAnsi" w:hAnsiTheme="minorHAnsi" w:cstheme="minorHAnsi"/>
                <w:i/>
                <w:iCs/>
                <w:sz w:val="20"/>
                <w:highlight w:val="yellow"/>
              </w:rPr>
              <w:t>doplní zadavatel před uzavřením smlouvy</w:t>
            </w:r>
            <w:r w:rsidR="00882D35" w:rsidRPr="001A145E">
              <w:rPr>
                <w:rFonts w:asciiTheme="minorHAnsi" w:hAnsiTheme="minorHAnsi" w:cstheme="minorHAnsi"/>
                <w:i/>
                <w:iCs/>
                <w:sz w:val="20"/>
              </w:rPr>
              <w:t>]</w:t>
            </w:r>
          </w:p>
          <w:p w14:paraId="2B4AF9AE" w14:textId="6C5B8F55" w:rsidR="00352096" w:rsidRPr="00484CF9" w:rsidRDefault="00352096" w:rsidP="0021627E">
            <w:pPr>
              <w:rPr>
                <w:rFonts w:asciiTheme="minorHAnsi" w:hAnsiTheme="minorHAnsi" w:cstheme="minorHAnsi"/>
                <w:sz w:val="20"/>
                <w:szCs w:val="20"/>
              </w:rPr>
            </w:pPr>
          </w:p>
        </w:tc>
        <w:tc>
          <w:tcPr>
            <w:tcW w:w="1302" w:type="dxa"/>
          </w:tcPr>
          <w:p w14:paraId="2B4AF9AF" w14:textId="77777777" w:rsidR="00352096" w:rsidRPr="00484CF9" w:rsidRDefault="00352096">
            <w:pPr>
              <w:rPr>
                <w:rFonts w:asciiTheme="minorHAnsi" w:hAnsiTheme="minorHAnsi" w:cstheme="minorHAnsi"/>
                <w:sz w:val="20"/>
                <w:szCs w:val="20"/>
              </w:rPr>
            </w:pPr>
          </w:p>
        </w:tc>
        <w:tc>
          <w:tcPr>
            <w:tcW w:w="4179" w:type="dxa"/>
          </w:tcPr>
          <w:p w14:paraId="2957C027" w14:textId="77777777" w:rsidR="00882D35" w:rsidRPr="00D91C2A" w:rsidRDefault="00352096" w:rsidP="00882D35">
            <w:pPr>
              <w:rPr>
                <w:rFonts w:asciiTheme="minorHAnsi" w:hAnsiTheme="minorHAnsi" w:cstheme="minorHAnsi"/>
                <w:sz w:val="20"/>
                <w:szCs w:val="20"/>
              </w:rPr>
            </w:pPr>
            <w:r w:rsidRPr="00484CF9">
              <w:rPr>
                <w:rFonts w:asciiTheme="minorHAnsi" w:hAnsiTheme="minorHAnsi" w:cstheme="minorHAnsi"/>
                <w:sz w:val="20"/>
                <w:szCs w:val="20"/>
              </w:rPr>
              <w:t xml:space="preserve">V  </w:t>
            </w:r>
            <w:r w:rsidR="00882D35" w:rsidRPr="001A145E">
              <w:rPr>
                <w:rFonts w:asciiTheme="minorHAnsi" w:hAnsiTheme="minorHAnsi" w:cstheme="minorHAnsi"/>
                <w:i/>
                <w:iCs/>
                <w:sz w:val="20"/>
              </w:rPr>
              <w:t>[</w:t>
            </w:r>
            <w:r w:rsidR="00882D35" w:rsidRPr="001A145E">
              <w:rPr>
                <w:rFonts w:asciiTheme="minorHAnsi" w:hAnsiTheme="minorHAnsi" w:cstheme="minorHAnsi"/>
                <w:i/>
                <w:iCs/>
                <w:sz w:val="20"/>
                <w:highlight w:val="yellow"/>
              </w:rPr>
              <w:t>doplní zadavatel před uzavřením smlouvy</w:t>
            </w:r>
            <w:r w:rsidR="00882D35" w:rsidRPr="001A145E">
              <w:rPr>
                <w:rFonts w:asciiTheme="minorHAnsi" w:hAnsiTheme="minorHAnsi" w:cstheme="minorHAnsi"/>
                <w:i/>
                <w:iCs/>
                <w:sz w:val="20"/>
              </w:rPr>
              <w:t>]</w:t>
            </w:r>
            <w:r w:rsidR="00882D35">
              <w:rPr>
                <w:rFonts w:asciiTheme="minorHAnsi" w:hAnsiTheme="minorHAnsi" w:cstheme="minorHAnsi"/>
                <w:i/>
                <w:iCs/>
                <w:sz w:val="20"/>
              </w:rPr>
              <w:t xml:space="preserve"> </w:t>
            </w:r>
            <w:r w:rsidRPr="00484CF9">
              <w:rPr>
                <w:rFonts w:asciiTheme="minorHAnsi" w:hAnsiTheme="minorHAnsi" w:cstheme="minorHAnsi"/>
                <w:sz w:val="20"/>
                <w:szCs w:val="20"/>
              </w:rPr>
              <w:t xml:space="preserve">dne </w:t>
            </w:r>
            <w:r w:rsidR="00882D35" w:rsidRPr="001A145E">
              <w:rPr>
                <w:rFonts w:asciiTheme="minorHAnsi" w:hAnsiTheme="minorHAnsi" w:cstheme="minorHAnsi"/>
                <w:i/>
                <w:iCs/>
                <w:sz w:val="20"/>
              </w:rPr>
              <w:t>[</w:t>
            </w:r>
            <w:r w:rsidR="00882D35" w:rsidRPr="001A145E">
              <w:rPr>
                <w:rFonts w:asciiTheme="minorHAnsi" w:hAnsiTheme="minorHAnsi" w:cstheme="minorHAnsi"/>
                <w:i/>
                <w:iCs/>
                <w:sz w:val="20"/>
                <w:highlight w:val="yellow"/>
              </w:rPr>
              <w:t>doplní zadavatel před uzavřením smlouvy</w:t>
            </w:r>
            <w:r w:rsidR="00882D35" w:rsidRPr="001A145E">
              <w:rPr>
                <w:rFonts w:asciiTheme="minorHAnsi" w:hAnsiTheme="minorHAnsi" w:cstheme="minorHAnsi"/>
                <w:i/>
                <w:iCs/>
                <w:sz w:val="20"/>
              </w:rPr>
              <w:t>]</w:t>
            </w:r>
          </w:p>
          <w:p w14:paraId="2B4AF9B3" w14:textId="267369C4" w:rsidR="00B54FD7" w:rsidRPr="00484CF9" w:rsidRDefault="00B54FD7">
            <w:pPr>
              <w:rPr>
                <w:rFonts w:asciiTheme="minorHAnsi" w:hAnsiTheme="minorHAnsi" w:cstheme="minorHAnsi"/>
                <w:sz w:val="20"/>
                <w:szCs w:val="20"/>
              </w:rPr>
            </w:pPr>
          </w:p>
          <w:p w14:paraId="2B4AF9B4" w14:textId="77777777" w:rsidR="00B54FD7" w:rsidRPr="00484CF9" w:rsidRDefault="00B54FD7">
            <w:pPr>
              <w:rPr>
                <w:rFonts w:asciiTheme="minorHAnsi" w:hAnsiTheme="minorHAnsi" w:cstheme="minorHAnsi"/>
                <w:sz w:val="20"/>
                <w:szCs w:val="20"/>
              </w:rPr>
            </w:pPr>
          </w:p>
        </w:tc>
      </w:tr>
      <w:tr w:rsidR="00A74E6E" w:rsidRPr="00484CF9" w14:paraId="2B4AF9BE" w14:textId="77777777" w:rsidTr="00A74E6E">
        <w:tc>
          <w:tcPr>
            <w:tcW w:w="3519" w:type="dxa"/>
          </w:tcPr>
          <w:p w14:paraId="269C698A" w14:textId="67C5EEBF" w:rsidR="00A74E6E" w:rsidRDefault="00A74E6E">
            <w:pPr>
              <w:jc w:val="center"/>
              <w:rPr>
                <w:rFonts w:asciiTheme="minorHAnsi" w:hAnsiTheme="minorHAnsi" w:cstheme="minorHAnsi"/>
                <w:sz w:val="20"/>
                <w:szCs w:val="20"/>
              </w:rPr>
            </w:pPr>
            <w:r>
              <w:rPr>
                <w:rFonts w:asciiTheme="minorHAnsi" w:hAnsiTheme="minorHAnsi" w:cstheme="minorHAnsi"/>
                <w:sz w:val="20"/>
                <w:szCs w:val="20"/>
              </w:rPr>
              <w:t>…………………………………………………………………….</w:t>
            </w:r>
          </w:p>
          <w:p w14:paraId="0915D952" w14:textId="77777777" w:rsidR="00D91C2A" w:rsidRDefault="00A74E6E" w:rsidP="00D91C2A">
            <w:pPr>
              <w:rPr>
                <w:rFonts w:asciiTheme="minorHAnsi" w:hAnsiTheme="minorHAnsi" w:cstheme="minorHAnsi"/>
                <w:sz w:val="20"/>
                <w:szCs w:val="20"/>
              </w:rPr>
            </w:pPr>
            <w:r>
              <w:rPr>
                <w:rFonts w:asciiTheme="minorHAnsi" w:hAnsiTheme="minorHAnsi" w:cstheme="minorHAnsi"/>
                <w:sz w:val="20"/>
                <w:szCs w:val="20"/>
              </w:rPr>
              <w:t xml:space="preserve">                      </w:t>
            </w:r>
            <w:r w:rsidR="00352096" w:rsidRPr="00484CF9">
              <w:rPr>
                <w:rFonts w:asciiTheme="minorHAnsi" w:hAnsiTheme="minorHAnsi" w:cstheme="minorHAnsi"/>
                <w:sz w:val="20"/>
                <w:szCs w:val="20"/>
              </w:rPr>
              <w:t xml:space="preserve">za </w:t>
            </w:r>
            <w:r w:rsidR="004D06D1">
              <w:rPr>
                <w:rFonts w:asciiTheme="minorHAnsi" w:hAnsiTheme="minorHAnsi" w:cstheme="minorHAnsi"/>
                <w:sz w:val="20"/>
                <w:szCs w:val="20"/>
              </w:rPr>
              <w:t>Objednatel</w:t>
            </w:r>
            <w:r w:rsidR="00352096" w:rsidRPr="00484CF9">
              <w:rPr>
                <w:rFonts w:asciiTheme="minorHAnsi" w:hAnsiTheme="minorHAnsi" w:cstheme="minorHAnsi"/>
                <w:sz w:val="20"/>
                <w:szCs w:val="20"/>
              </w:rPr>
              <w:t>e</w:t>
            </w:r>
          </w:p>
          <w:p w14:paraId="2751BA50" w14:textId="1EA3B2FA" w:rsidR="00D91C2A" w:rsidRPr="00D91C2A" w:rsidRDefault="00D91C2A" w:rsidP="00D91C2A">
            <w:pPr>
              <w:rPr>
                <w:rFonts w:asciiTheme="minorHAnsi" w:hAnsiTheme="minorHAnsi" w:cstheme="minorHAnsi"/>
                <w:sz w:val="20"/>
                <w:szCs w:val="20"/>
              </w:rPr>
            </w:pPr>
            <w:r w:rsidRPr="001A145E">
              <w:rPr>
                <w:rFonts w:asciiTheme="minorHAnsi" w:hAnsiTheme="minorHAnsi" w:cstheme="minorHAnsi"/>
                <w:i/>
                <w:iCs/>
                <w:sz w:val="20"/>
              </w:rPr>
              <w:t>[</w:t>
            </w:r>
            <w:r w:rsidRPr="001A145E">
              <w:rPr>
                <w:rFonts w:asciiTheme="minorHAnsi" w:hAnsiTheme="minorHAnsi" w:cstheme="minorHAnsi"/>
                <w:i/>
                <w:iCs/>
                <w:sz w:val="20"/>
                <w:highlight w:val="yellow"/>
              </w:rPr>
              <w:t>doplní zadavatel před uzavřením smlouvy</w:t>
            </w:r>
            <w:r w:rsidRPr="001A145E">
              <w:rPr>
                <w:rFonts w:asciiTheme="minorHAnsi" w:hAnsiTheme="minorHAnsi" w:cstheme="minorHAnsi"/>
                <w:i/>
                <w:iCs/>
                <w:sz w:val="20"/>
              </w:rPr>
              <w:t>]</w:t>
            </w:r>
          </w:p>
          <w:p w14:paraId="2B4AF9B9" w14:textId="05654F0E" w:rsidR="00352096" w:rsidRPr="0021627E" w:rsidRDefault="00352096" w:rsidP="0021627E">
            <w:pPr>
              <w:rPr>
                <w:rFonts w:asciiTheme="minorHAnsi" w:hAnsiTheme="minorHAnsi" w:cstheme="minorHAnsi"/>
                <w:bCs/>
                <w:sz w:val="20"/>
                <w:szCs w:val="20"/>
              </w:rPr>
            </w:pPr>
          </w:p>
        </w:tc>
        <w:tc>
          <w:tcPr>
            <w:tcW w:w="1302" w:type="dxa"/>
            <w:vAlign w:val="center"/>
          </w:tcPr>
          <w:p w14:paraId="2B4AF9BA" w14:textId="77777777" w:rsidR="00352096" w:rsidRPr="00484CF9" w:rsidRDefault="00352096">
            <w:pPr>
              <w:jc w:val="center"/>
              <w:rPr>
                <w:rFonts w:asciiTheme="minorHAnsi" w:hAnsiTheme="minorHAnsi" w:cstheme="minorHAnsi"/>
                <w:sz w:val="20"/>
                <w:szCs w:val="20"/>
              </w:rPr>
            </w:pPr>
          </w:p>
        </w:tc>
        <w:tc>
          <w:tcPr>
            <w:tcW w:w="4179" w:type="dxa"/>
          </w:tcPr>
          <w:p w14:paraId="4FE3C29A" w14:textId="5F90A942" w:rsidR="00A74E6E" w:rsidRDefault="00A74E6E">
            <w:pPr>
              <w:jc w:val="center"/>
              <w:rPr>
                <w:rFonts w:asciiTheme="minorHAnsi" w:hAnsiTheme="minorHAnsi" w:cstheme="minorHAnsi"/>
                <w:sz w:val="20"/>
                <w:szCs w:val="20"/>
              </w:rPr>
            </w:pPr>
            <w:r>
              <w:rPr>
                <w:rFonts w:asciiTheme="minorHAnsi" w:hAnsiTheme="minorHAnsi" w:cstheme="minorHAnsi"/>
                <w:sz w:val="20"/>
                <w:szCs w:val="20"/>
              </w:rPr>
              <w:t>……………………………………………………………………………..</w:t>
            </w:r>
          </w:p>
          <w:p w14:paraId="2B4AF9BB" w14:textId="4418FC4D" w:rsidR="00352096" w:rsidRPr="00484CF9" w:rsidRDefault="00352096">
            <w:pPr>
              <w:jc w:val="center"/>
              <w:rPr>
                <w:rFonts w:asciiTheme="minorHAnsi" w:hAnsiTheme="minorHAnsi" w:cstheme="minorHAnsi"/>
                <w:sz w:val="20"/>
                <w:szCs w:val="20"/>
              </w:rPr>
            </w:pPr>
            <w:r w:rsidRPr="00484CF9">
              <w:rPr>
                <w:rFonts w:asciiTheme="minorHAnsi" w:hAnsiTheme="minorHAnsi" w:cstheme="minorHAnsi"/>
                <w:sz w:val="20"/>
                <w:szCs w:val="20"/>
              </w:rPr>
              <w:t xml:space="preserve">za </w:t>
            </w:r>
            <w:r w:rsidR="004D06D1">
              <w:rPr>
                <w:rFonts w:asciiTheme="minorHAnsi" w:hAnsiTheme="minorHAnsi" w:cstheme="minorHAnsi"/>
                <w:sz w:val="20"/>
                <w:szCs w:val="20"/>
              </w:rPr>
              <w:t>Zhotovitel</w:t>
            </w:r>
            <w:r w:rsidRPr="00484CF9">
              <w:rPr>
                <w:rFonts w:asciiTheme="minorHAnsi" w:hAnsiTheme="minorHAnsi" w:cstheme="minorHAnsi"/>
                <w:sz w:val="20"/>
                <w:szCs w:val="20"/>
              </w:rPr>
              <w:t>e</w:t>
            </w:r>
          </w:p>
          <w:p w14:paraId="52D60F38" w14:textId="77777777" w:rsidR="00D91C2A" w:rsidRPr="001A145E" w:rsidRDefault="00D91C2A" w:rsidP="00D91C2A">
            <w:pPr>
              <w:pBdr>
                <w:top w:val="nil"/>
                <w:left w:val="nil"/>
                <w:bottom w:val="nil"/>
                <w:right w:val="nil"/>
                <w:between w:val="nil"/>
                <w:bar w:val="nil"/>
              </w:pBdr>
              <w:ind w:firstLine="284"/>
              <w:rPr>
                <w:rFonts w:ascii="Arial" w:hAnsi="Arial" w:cs="Arial"/>
                <w:bCs/>
                <w:i/>
                <w:iCs/>
                <w:sz w:val="20"/>
              </w:rPr>
            </w:pPr>
            <w:r w:rsidRPr="001A145E">
              <w:rPr>
                <w:rFonts w:asciiTheme="minorHAnsi" w:hAnsiTheme="minorHAnsi" w:cstheme="minorHAnsi"/>
                <w:i/>
                <w:iCs/>
                <w:sz w:val="20"/>
              </w:rPr>
              <w:t>[</w:t>
            </w:r>
            <w:r w:rsidRPr="001A145E">
              <w:rPr>
                <w:rFonts w:asciiTheme="minorHAnsi" w:hAnsiTheme="minorHAnsi" w:cstheme="minorHAnsi"/>
                <w:i/>
                <w:iCs/>
                <w:sz w:val="20"/>
                <w:highlight w:val="yellow"/>
              </w:rPr>
              <w:t>doplní zadavatel před uzavřením smlouvy</w:t>
            </w:r>
            <w:r w:rsidRPr="001A145E">
              <w:rPr>
                <w:rFonts w:asciiTheme="minorHAnsi" w:hAnsiTheme="minorHAnsi" w:cstheme="minorHAnsi"/>
                <w:i/>
                <w:iCs/>
                <w:sz w:val="20"/>
              </w:rPr>
              <w:t>]</w:t>
            </w:r>
          </w:p>
          <w:p w14:paraId="2B4AF9BD" w14:textId="263ED09E" w:rsidR="00352096" w:rsidRPr="00484CF9" w:rsidRDefault="00352096" w:rsidP="00D91C2A">
            <w:pPr>
              <w:rPr>
                <w:rFonts w:asciiTheme="minorHAnsi" w:hAnsiTheme="minorHAnsi" w:cstheme="minorHAnsi"/>
                <w:sz w:val="20"/>
                <w:szCs w:val="20"/>
              </w:rPr>
            </w:pPr>
          </w:p>
        </w:tc>
      </w:tr>
    </w:tbl>
    <w:p w14:paraId="6B73CCC6" w14:textId="77777777" w:rsidR="00C914FE" w:rsidRDefault="00F02392" w:rsidP="00F02392">
      <w:pPr>
        <w:rPr>
          <w:rFonts w:asciiTheme="minorHAnsi" w:hAnsiTheme="minorHAnsi" w:cstheme="minorHAnsi"/>
          <w:sz w:val="20"/>
          <w:szCs w:val="20"/>
        </w:rPr>
      </w:pPr>
      <w:r>
        <w:rPr>
          <w:rFonts w:asciiTheme="minorHAnsi" w:hAnsiTheme="minorHAnsi" w:cstheme="minorHAnsi"/>
          <w:sz w:val="20"/>
          <w:szCs w:val="20"/>
        </w:rPr>
        <w:tab/>
        <w:t xml:space="preserve">       </w:t>
      </w:r>
    </w:p>
    <w:p w14:paraId="1ED91C30" w14:textId="11A6C7F9" w:rsidR="00A74E6E" w:rsidRDefault="00A74E6E" w:rsidP="00F02392">
      <w:pPr>
        <w:rPr>
          <w:rFonts w:asciiTheme="minorHAnsi" w:hAnsiTheme="minorHAnsi" w:cstheme="minorHAnsi"/>
          <w:sz w:val="20"/>
          <w:szCs w:val="20"/>
        </w:rPr>
      </w:pPr>
      <w:r>
        <w:rPr>
          <w:rFonts w:asciiTheme="minorHAnsi" w:hAnsiTheme="minorHAnsi" w:cstheme="minorHAnsi"/>
          <w:sz w:val="20"/>
          <w:szCs w:val="20"/>
        </w:rPr>
        <w:t xml:space="preserve">…………………………………………………………………….                      </w:t>
      </w:r>
    </w:p>
    <w:p w14:paraId="7912BEAB" w14:textId="6A9A5E30" w:rsidR="00D91C2A" w:rsidRPr="001A145E" w:rsidRDefault="00D91C2A" w:rsidP="00D91C2A">
      <w:pPr>
        <w:pBdr>
          <w:top w:val="nil"/>
          <w:left w:val="nil"/>
          <w:bottom w:val="nil"/>
          <w:right w:val="nil"/>
          <w:between w:val="nil"/>
          <w:bar w:val="nil"/>
        </w:pBdr>
        <w:rPr>
          <w:rFonts w:ascii="Arial" w:hAnsi="Arial" w:cs="Arial"/>
          <w:bCs/>
          <w:i/>
          <w:iCs/>
          <w:sz w:val="20"/>
        </w:rPr>
      </w:pPr>
      <w:r w:rsidRPr="001A145E">
        <w:rPr>
          <w:rFonts w:asciiTheme="minorHAnsi" w:hAnsiTheme="minorHAnsi" w:cstheme="minorHAnsi"/>
          <w:i/>
          <w:iCs/>
          <w:sz w:val="20"/>
        </w:rPr>
        <w:t>[</w:t>
      </w:r>
      <w:r w:rsidRPr="001A145E">
        <w:rPr>
          <w:rFonts w:asciiTheme="minorHAnsi" w:hAnsiTheme="minorHAnsi" w:cstheme="minorHAnsi"/>
          <w:i/>
          <w:iCs/>
          <w:sz w:val="20"/>
          <w:highlight w:val="yellow"/>
        </w:rPr>
        <w:t xml:space="preserve">doplní zadavatel před uzavřením </w:t>
      </w:r>
      <w:r w:rsidRPr="00D91C2A">
        <w:rPr>
          <w:rFonts w:asciiTheme="minorHAnsi" w:hAnsiTheme="minorHAnsi" w:cstheme="minorHAnsi"/>
          <w:i/>
          <w:iCs/>
          <w:sz w:val="20"/>
          <w:highlight w:val="yellow"/>
        </w:rPr>
        <w:t>smlouvy dle nabídky]</w:t>
      </w:r>
    </w:p>
    <w:bookmarkEnd w:id="1"/>
    <w:p w14:paraId="2166F8F7" w14:textId="77777777" w:rsidR="00882D35" w:rsidRDefault="00882D35" w:rsidP="00882D35">
      <w:pPr>
        <w:pStyle w:val="Default"/>
        <w:rPr>
          <w:rFonts w:asciiTheme="minorHAnsi" w:hAnsiTheme="minorHAnsi" w:cstheme="minorHAnsi"/>
          <w:sz w:val="22"/>
          <w:szCs w:val="22"/>
        </w:rPr>
      </w:pPr>
    </w:p>
    <w:p w14:paraId="23C542E4" w14:textId="77777777" w:rsidR="00A70FC0" w:rsidRDefault="00A70FC0" w:rsidP="00882D35">
      <w:pPr>
        <w:pStyle w:val="Default"/>
        <w:jc w:val="right"/>
        <w:rPr>
          <w:rFonts w:asciiTheme="minorHAnsi" w:hAnsiTheme="minorHAnsi" w:cstheme="minorHAnsi"/>
          <w:sz w:val="22"/>
          <w:szCs w:val="22"/>
        </w:rPr>
      </w:pPr>
    </w:p>
    <w:p w14:paraId="34B7C14F" w14:textId="66F6C3DF" w:rsidR="00472699" w:rsidRPr="00C914FE" w:rsidRDefault="00472699" w:rsidP="00882D35">
      <w:pPr>
        <w:pStyle w:val="Default"/>
        <w:jc w:val="right"/>
        <w:rPr>
          <w:rFonts w:asciiTheme="minorHAnsi" w:hAnsiTheme="minorHAnsi" w:cstheme="minorHAnsi"/>
          <w:sz w:val="22"/>
          <w:szCs w:val="22"/>
        </w:rPr>
      </w:pPr>
      <w:r w:rsidRPr="00C914FE">
        <w:rPr>
          <w:rFonts w:asciiTheme="minorHAnsi" w:hAnsiTheme="minorHAnsi" w:cstheme="minorHAnsi"/>
          <w:sz w:val="22"/>
          <w:szCs w:val="22"/>
        </w:rPr>
        <w:t xml:space="preserve">Příloha č. 1 příkazní smlouvy </w:t>
      </w:r>
    </w:p>
    <w:p w14:paraId="4FF67A5D" w14:textId="77777777" w:rsidR="00882D35" w:rsidRDefault="00882D35" w:rsidP="00472699">
      <w:pPr>
        <w:pStyle w:val="Default"/>
        <w:jc w:val="center"/>
        <w:rPr>
          <w:rFonts w:asciiTheme="minorHAnsi" w:hAnsiTheme="minorHAnsi" w:cstheme="minorHAnsi"/>
          <w:b/>
          <w:bCs/>
          <w:sz w:val="22"/>
          <w:szCs w:val="22"/>
        </w:rPr>
      </w:pPr>
    </w:p>
    <w:p w14:paraId="0DEFD149" w14:textId="77777777" w:rsidR="00882D35" w:rsidRDefault="00882D35" w:rsidP="00472699">
      <w:pPr>
        <w:pStyle w:val="Default"/>
        <w:jc w:val="center"/>
        <w:rPr>
          <w:rFonts w:asciiTheme="minorHAnsi" w:hAnsiTheme="minorHAnsi" w:cstheme="minorHAnsi"/>
          <w:b/>
          <w:bCs/>
          <w:sz w:val="22"/>
          <w:szCs w:val="22"/>
        </w:rPr>
      </w:pPr>
    </w:p>
    <w:p w14:paraId="0090060B" w14:textId="5434F034" w:rsidR="00472699" w:rsidRDefault="00472699" w:rsidP="00472699">
      <w:pPr>
        <w:pStyle w:val="Default"/>
        <w:jc w:val="center"/>
        <w:rPr>
          <w:rFonts w:asciiTheme="minorHAnsi" w:hAnsiTheme="minorHAnsi" w:cstheme="minorHAnsi"/>
          <w:sz w:val="22"/>
          <w:szCs w:val="22"/>
        </w:rPr>
      </w:pPr>
      <w:r w:rsidRPr="00472699">
        <w:rPr>
          <w:rFonts w:asciiTheme="minorHAnsi" w:hAnsiTheme="minorHAnsi" w:cstheme="minorHAnsi"/>
          <w:b/>
          <w:bCs/>
          <w:sz w:val="22"/>
          <w:szCs w:val="22"/>
        </w:rPr>
        <w:t xml:space="preserve">Popis výkonu činnosti </w:t>
      </w:r>
      <w:r w:rsidR="00AD47B6">
        <w:rPr>
          <w:rFonts w:asciiTheme="minorHAnsi" w:hAnsiTheme="minorHAnsi" w:cstheme="minorHAnsi"/>
          <w:b/>
          <w:bCs/>
          <w:sz w:val="22"/>
          <w:szCs w:val="22"/>
        </w:rPr>
        <w:t>koordinátora BOZP</w:t>
      </w:r>
    </w:p>
    <w:p w14:paraId="6320A593" w14:textId="77777777" w:rsidR="00472699" w:rsidRDefault="00472699" w:rsidP="00472699">
      <w:pPr>
        <w:pStyle w:val="Default"/>
        <w:rPr>
          <w:rFonts w:asciiTheme="minorHAnsi" w:hAnsiTheme="minorHAnsi" w:cstheme="minorHAnsi"/>
          <w:sz w:val="22"/>
          <w:szCs w:val="22"/>
        </w:rPr>
      </w:pPr>
    </w:p>
    <w:p w14:paraId="5EE4CDED" w14:textId="35E8D650" w:rsidR="00AD47B6" w:rsidRPr="00AD47B6" w:rsidRDefault="00AD47B6" w:rsidP="00AD47B6">
      <w:pPr>
        <w:pStyle w:val="Default"/>
        <w:spacing w:after="120"/>
        <w:rPr>
          <w:rFonts w:asciiTheme="minorHAnsi" w:hAnsiTheme="minorHAnsi" w:cstheme="minorHAnsi"/>
          <w:b/>
          <w:bCs/>
          <w:sz w:val="20"/>
          <w:szCs w:val="20"/>
        </w:rPr>
      </w:pPr>
      <w:r w:rsidRPr="00AD47B6">
        <w:rPr>
          <w:rFonts w:asciiTheme="minorHAnsi" w:hAnsiTheme="minorHAnsi" w:cstheme="minorHAnsi"/>
          <w:b/>
          <w:bCs/>
          <w:sz w:val="20"/>
          <w:szCs w:val="20"/>
        </w:rPr>
        <w:t>Příprava stavby</w:t>
      </w:r>
    </w:p>
    <w:p w14:paraId="0ABCD990" w14:textId="4F24C07D" w:rsidR="00AD47B6" w:rsidRPr="00AD47B6" w:rsidRDefault="00AD47B6" w:rsidP="00990BB2">
      <w:pPr>
        <w:pStyle w:val="Default"/>
        <w:numPr>
          <w:ilvl w:val="0"/>
          <w:numId w:val="34"/>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prohlídka staveniště, označení staveniště, zveřejnění a aktualizac</w:t>
      </w:r>
      <w:r w:rsidR="00204CAD">
        <w:rPr>
          <w:rFonts w:asciiTheme="minorHAnsi" w:hAnsiTheme="minorHAnsi" w:cstheme="minorHAnsi"/>
          <w:sz w:val="20"/>
          <w:szCs w:val="20"/>
        </w:rPr>
        <w:t>e</w:t>
      </w:r>
      <w:r w:rsidRPr="00AD47B6">
        <w:rPr>
          <w:rFonts w:asciiTheme="minorHAnsi" w:hAnsiTheme="minorHAnsi" w:cstheme="minorHAnsi"/>
          <w:sz w:val="20"/>
          <w:szCs w:val="20"/>
        </w:rPr>
        <w:t xml:space="preserve"> oznámení o zahájení prací na viditelném místě u vstupu na staveniště, a to po celou dobu provádění prací až do doby předání stavby do užívání,</w:t>
      </w:r>
    </w:p>
    <w:p w14:paraId="4F78F97C" w14:textId="229329D7" w:rsidR="00AD47B6" w:rsidRPr="00F82548" w:rsidRDefault="00AD47B6" w:rsidP="00990BB2">
      <w:pPr>
        <w:pStyle w:val="Default"/>
        <w:numPr>
          <w:ilvl w:val="0"/>
          <w:numId w:val="34"/>
        </w:numPr>
        <w:ind w:left="284" w:hanging="284"/>
        <w:jc w:val="both"/>
        <w:rPr>
          <w:rFonts w:asciiTheme="minorHAnsi" w:hAnsiTheme="minorHAnsi" w:cstheme="minorHAnsi"/>
          <w:sz w:val="20"/>
          <w:szCs w:val="20"/>
        </w:rPr>
      </w:pPr>
      <w:r w:rsidRPr="00F82548">
        <w:rPr>
          <w:rFonts w:asciiTheme="minorHAnsi" w:hAnsiTheme="minorHAnsi" w:cstheme="minorHAnsi"/>
          <w:sz w:val="20"/>
          <w:szCs w:val="20"/>
        </w:rPr>
        <w:t>vypracovat plán bezpečnosti a ochrany zdraví při práci na staveništi (dále jen "</w:t>
      </w:r>
      <w:r w:rsidRPr="00204CAD">
        <w:rPr>
          <w:rFonts w:asciiTheme="minorHAnsi" w:hAnsiTheme="minorHAnsi" w:cstheme="minorHAnsi"/>
          <w:sz w:val="20"/>
          <w:szCs w:val="20"/>
        </w:rPr>
        <w:t>plán BOZP</w:t>
      </w:r>
      <w:r w:rsidRPr="00F82548">
        <w:rPr>
          <w:rFonts w:asciiTheme="minorHAnsi" w:hAnsiTheme="minorHAnsi" w:cstheme="minorHAnsi"/>
          <w:sz w:val="20"/>
          <w:szCs w:val="20"/>
        </w:rPr>
        <w:t>") a provádět jeho průběžnou aktualizaci,</w:t>
      </w:r>
    </w:p>
    <w:p w14:paraId="1CF7CA8D" w14:textId="6812C808" w:rsidR="00AD47B6" w:rsidRPr="00F82548" w:rsidRDefault="00AD47B6" w:rsidP="00990BB2">
      <w:pPr>
        <w:pStyle w:val="Default"/>
        <w:numPr>
          <w:ilvl w:val="0"/>
          <w:numId w:val="34"/>
        </w:numPr>
        <w:ind w:left="284" w:hanging="284"/>
        <w:jc w:val="both"/>
        <w:rPr>
          <w:rFonts w:asciiTheme="minorHAnsi" w:hAnsiTheme="minorHAnsi" w:cstheme="minorHAnsi"/>
          <w:sz w:val="20"/>
          <w:szCs w:val="20"/>
        </w:rPr>
      </w:pPr>
      <w:r w:rsidRPr="00F82548">
        <w:rPr>
          <w:rFonts w:asciiTheme="minorHAnsi" w:hAnsiTheme="minorHAnsi" w:cstheme="minorHAnsi"/>
          <w:sz w:val="20"/>
          <w:szCs w:val="20"/>
        </w:rPr>
        <w:t>zpracovat a doručit (vše dle platných předpisů)</w:t>
      </w:r>
    </w:p>
    <w:p w14:paraId="65730AD4" w14:textId="51BEFC6B" w:rsidR="00AD47B6" w:rsidRPr="00F82548" w:rsidRDefault="00AD47B6" w:rsidP="00990BB2">
      <w:pPr>
        <w:pStyle w:val="Default"/>
        <w:numPr>
          <w:ilvl w:val="0"/>
          <w:numId w:val="35"/>
        </w:numPr>
        <w:ind w:left="567" w:hanging="283"/>
        <w:jc w:val="both"/>
        <w:rPr>
          <w:rFonts w:asciiTheme="minorHAnsi" w:hAnsiTheme="minorHAnsi" w:cstheme="minorHAnsi"/>
          <w:sz w:val="20"/>
          <w:szCs w:val="20"/>
        </w:rPr>
      </w:pPr>
      <w:r w:rsidRPr="00F82548">
        <w:rPr>
          <w:rFonts w:asciiTheme="minorHAnsi" w:hAnsiTheme="minorHAnsi" w:cstheme="minorHAnsi"/>
          <w:sz w:val="20"/>
          <w:szCs w:val="20"/>
        </w:rPr>
        <w:t>přehled právních předpisů a informací o pracovně bezpečnostních rizicích vztahujících se ke stavbě,</w:t>
      </w:r>
    </w:p>
    <w:p w14:paraId="28E47CB1" w14:textId="51D94D35" w:rsidR="00AD47B6" w:rsidRPr="00F82548" w:rsidRDefault="00AD47B6" w:rsidP="00990BB2">
      <w:pPr>
        <w:pStyle w:val="Default"/>
        <w:numPr>
          <w:ilvl w:val="0"/>
          <w:numId w:val="35"/>
        </w:numPr>
        <w:ind w:left="567" w:hanging="283"/>
        <w:jc w:val="both"/>
        <w:rPr>
          <w:rFonts w:asciiTheme="minorHAnsi" w:hAnsiTheme="minorHAnsi" w:cstheme="minorHAnsi"/>
          <w:sz w:val="20"/>
          <w:szCs w:val="20"/>
        </w:rPr>
      </w:pPr>
      <w:r w:rsidRPr="00F82548">
        <w:rPr>
          <w:rFonts w:asciiTheme="minorHAnsi" w:hAnsiTheme="minorHAnsi" w:cstheme="minorHAnsi"/>
          <w:sz w:val="20"/>
          <w:szCs w:val="20"/>
        </w:rPr>
        <w:t>přehled rizik z pohledu BOZP, která se mohou při realizaci stavby vyskytnout,</w:t>
      </w:r>
    </w:p>
    <w:p w14:paraId="60906B3D" w14:textId="3FEE9561" w:rsidR="00AD47B6" w:rsidRPr="00F82548" w:rsidRDefault="00284919" w:rsidP="00990BB2">
      <w:pPr>
        <w:pStyle w:val="Default"/>
        <w:numPr>
          <w:ilvl w:val="0"/>
          <w:numId w:val="35"/>
        </w:numPr>
        <w:ind w:left="567" w:hanging="283"/>
        <w:jc w:val="both"/>
        <w:rPr>
          <w:rFonts w:asciiTheme="minorHAnsi" w:hAnsiTheme="minorHAnsi" w:cstheme="minorHAnsi"/>
          <w:sz w:val="20"/>
          <w:szCs w:val="20"/>
        </w:rPr>
      </w:pPr>
      <w:r>
        <w:rPr>
          <w:rFonts w:asciiTheme="minorHAnsi" w:hAnsiTheme="minorHAnsi" w:cstheme="minorHAnsi"/>
          <w:sz w:val="20"/>
          <w:szCs w:val="20"/>
        </w:rPr>
        <w:t>Příkazc</w:t>
      </w:r>
      <w:r w:rsidR="00AD47B6" w:rsidRPr="00F82548">
        <w:rPr>
          <w:rFonts w:asciiTheme="minorHAnsi" w:hAnsiTheme="minorHAnsi" w:cstheme="minorHAnsi"/>
          <w:sz w:val="20"/>
          <w:szCs w:val="20"/>
        </w:rPr>
        <w:t>i údaje, informace a postupy zpracované v podrobnostech nezbytných pro zajištění bezpečné a zdraví neohrožující práce,</w:t>
      </w:r>
    </w:p>
    <w:p w14:paraId="3793B5DF" w14:textId="06F19A77" w:rsidR="00AD47B6" w:rsidRPr="00F82548" w:rsidRDefault="00AD47B6" w:rsidP="00990BB2">
      <w:pPr>
        <w:pStyle w:val="Default"/>
        <w:numPr>
          <w:ilvl w:val="0"/>
          <w:numId w:val="44"/>
        </w:numPr>
        <w:ind w:left="284" w:hanging="284"/>
        <w:jc w:val="both"/>
        <w:rPr>
          <w:rFonts w:asciiTheme="minorHAnsi" w:hAnsiTheme="minorHAnsi" w:cstheme="minorHAnsi"/>
          <w:sz w:val="20"/>
          <w:szCs w:val="20"/>
          <w:u w:val="single"/>
        </w:rPr>
      </w:pPr>
      <w:r w:rsidRPr="00F82548">
        <w:rPr>
          <w:rFonts w:asciiTheme="minorHAnsi" w:hAnsiTheme="minorHAnsi" w:cstheme="minorHAnsi"/>
          <w:sz w:val="20"/>
          <w:szCs w:val="20"/>
        </w:rPr>
        <w:t xml:space="preserve">navrhnout </w:t>
      </w:r>
      <w:r w:rsidR="00284919">
        <w:rPr>
          <w:rFonts w:asciiTheme="minorHAnsi" w:hAnsiTheme="minorHAnsi" w:cstheme="minorHAnsi"/>
          <w:sz w:val="20"/>
          <w:szCs w:val="20"/>
        </w:rPr>
        <w:t>Příkazc</w:t>
      </w:r>
      <w:r w:rsidRPr="00F82548">
        <w:rPr>
          <w:rFonts w:asciiTheme="minorHAnsi" w:hAnsiTheme="minorHAnsi" w:cstheme="minorHAnsi"/>
          <w:sz w:val="20"/>
          <w:szCs w:val="20"/>
        </w:rPr>
        <w:t>i</w:t>
      </w:r>
      <w:r w:rsidR="00F82548" w:rsidRPr="00F82548">
        <w:rPr>
          <w:rFonts w:asciiTheme="minorHAnsi" w:hAnsiTheme="minorHAnsi" w:cstheme="minorHAnsi"/>
          <w:sz w:val="20"/>
          <w:szCs w:val="20"/>
        </w:rPr>
        <w:t xml:space="preserve"> </w:t>
      </w:r>
      <w:r w:rsidRPr="00F82548">
        <w:rPr>
          <w:rFonts w:asciiTheme="minorHAnsi" w:hAnsiTheme="minorHAnsi" w:cstheme="minorHAnsi"/>
          <w:sz w:val="20"/>
          <w:szCs w:val="20"/>
        </w:rPr>
        <w:t>nejvhodnější bezpečnostní řešení pro zabezpečení jednotlivých druhů postupu prací, včetně plánu navrhovaných a pojmenovaných opatření,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w:t>
      </w:r>
    </w:p>
    <w:p w14:paraId="03141F16" w14:textId="77777777" w:rsidR="00AD47B6" w:rsidRPr="00AD47B6" w:rsidRDefault="00AD47B6" w:rsidP="00AD47B6">
      <w:pPr>
        <w:pStyle w:val="Default"/>
        <w:jc w:val="both"/>
        <w:rPr>
          <w:rFonts w:asciiTheme="minorHAnsi" w:hAnsiTheme="minorHAnsi" w:cstheme="minorHAnsi"/>
          <w:sz w:val="20"/>
          <w:szCs w:val="20"/>
        </w:rPr>
      </w:pPr>
    </w:p>
    <w:p w14:paraId="38B4FBA9" w14:textId="38469272" w:rsidR="00AD47B6" w:rsidRPr="00AD47B6" w:rsidRDefault="00AD47B6" w:rsidP="00AD47B6">
      <w:pPr>
        <w:pStyle w:val="Default"/>
        <w:spacing w:after="120"/>
        <w:jc w:val="both"/>
        <w:rPr>
          <w:rFonts w:asciiTheme="minorHAnsi" w:hAnsiTheme="minorHAnsi" w:cstheme="minorHAnsi"/>
          <w:b/>
          <w:bCs/>
          <w:sz w:val="20"/>
          <w:szCs w:val="20"/>
          <w:u w:val="single"/>
        </w:rPr>
      </w:pPr>
      <w:r w:rsidRPr="00AD47B6">
        <w:rPr>
          <w:rFonts w:asciiTheme="minorHAnsi" w:hAnsiTheme="minorHAnsi" w:cstheme="minorHAnsi"/>
          <w:b/>
          <w:bCs/>
          <w:sz w:val="20"/>
          <w:szCs w:val="20"/>
          <w:u w:val="single"/>
        </w:rPr>
        <w:t>Realizace stavby</w:t>
      </w:r>
    </w:p>
    <w:p w14:paraId="6BEFA0B0" w14:textId="3779D06A" w:rsidR="00AD47B6" w:rsidRPr="00AD47B6" w:rsidRDefault="00AD47B6" w:rsidP="00990BB2">
      <w:pPr>
        <w:pStyle w:val="Default"/>
        <w:numPr>
          <w:ilvl w:val="0"/>
          <w:numId w:val="36"/>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 xml:space="preserve">poskytnout </w:t>
      </w:r>
      <w:r w:rsidR="00284919">
        <w:rPr>
          <w:rFonts w:asciiTheme="minorHAnsi" w:hAnsiTheme="minorHAnsi" w:cstheme="minorHAnsi"/>
          <w:sz w:val="20"/>
          <w:szCs w:val="20"/>
        </w:rPr>
        <w:t>Příkazc</w:t>
      </w:r>
      <w:r w:rsidRPr="00AD47B6">
        <w:rPr>
          <w:rFonts w:asciiTheme="minorHAnsi" w:hAnsiTheme="minorHAnsi" w:cstheme="minorHAnsi"/>
          <w:sz w:val="20"/>
          <w:szCs w:val="20"/>
        </w:rPr>
        <w:t>i odbornou podporu při jednáních se zhotovitelem stavby, orgány státní správy a samosprávy ve věcech BOZP,</w:t>
      </w:r>
    </w:p>
    <w:p w14:paraId="297DA588" w14:textId="2098BFC7" w:rsidR="00AD47B6" w:rsidRPr="00AD47B6" w:rsidRDefault="00AD47B6" w:rsidP="00990BB2">
      <w:pPr>
        <w:pStyle w:val="Default"/>
        <w:numPr>
          <w:ilvl w:val="0"/>
          <w:numId w:val="36"/>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koordinovat spolupráci zhotovitele a jeho poddodavatelů nebo osob jimi pověřených při přijímání opatření k zajištění BOZP se zřetelem na povahu stavby a na všeobecné zásady prevence rizik a činnosti prováděné na staveništi současně, popř. v těsné návaznosti, s cílem chránit zdraví fyzických osob, zabraňovat pracovním úrazům a předcházet vzniku nemocí z povolání,</w:t>
      </w:r>
    </w:p>
    <w:p w14:paraId="36746D9D" w14:textId="77777777" w:rsidR="00AD47B6" w:rsidRPr="00AD47B6" w:rsidRDefault="00AD47B6" w:rsidP="00990BB2">
      <w:pPr>
        <w:pStyle w:val="Default"/>
        <w:numPr>
          <w:ilvl w:val="0"/>
          <w:numId w:val="36"/>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sledovat s ohledem na BOZP dodržování plánu BOZP na staveništi zhotovitelem stavby a jeho poddodavateli a projednávat s nimi přijetí opatření a termínů k nápravě zjištěných nedostatků,</w:t>
      </w:r>
    </w:p>
    <w:p w14:paraId="689506C8" w14:textId="66CBF6D0" w:rsidR="00AD47B6" w:rsidRPr="00AD47B6" w:rsidRDefault="00AD47B6" w:rsidP="00990BB2">
      <w:pPr>
        <w:pStyle w:val="Default"/>
        <w:numPr>
          <w:ilvl w:val="0"/>
          <w:numId w:val="36"/>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 xml:space="preserve">sledovat s ohledem na BOZP plnění navržených technických a organizačních preventivních opatření a jejich soulad s platnými právními předpisy a dbát na to, aby navržená opatření byla ekonomicky přijatelná s přihlédnutím k účelu stanovenému </w:t>
      </w:r>
      <w:r w:rsidR="00284919">
        <w:rPr>
          <w:rFonts w:asciiTheme="minorHAnsi" w:hAnsiTheme="minorHAnsi" w:cstheme="minorHAnsi"/>
          <w:sz w:val="20"/>
          <w:szCs w:val="20"/>
        </w:rPr>
        <w:t>Příkazc</w:t>
      </w:r>
      <w:r w:rsidRPr="00AD47B6">
        <w:rPr>
          <w:rFonts w:asciiTheme="minorHAnsi" w:hAnsiTheme="minorHAnsi" w:cstheme="minorHAnsi"/>
          <w:sz w:val="20"/>
          <w:szCs w:val="20"/>
        </w:rPr>
        <w:t>em,</w:t>
      </w:r>
    </w:p>
    <w:p w14:paraId="76B35B78" w14:textId="6613E884" w:rsidR="00AD47B6" w:rsidRPr="00AD47B6" w:rsidRDefault="00AD47B6" w:rsidP="00990BB2">
      <w:pPr>
        <w:pStyle w:val="Default"/>
        <w:numPr>
          <w:ilvl w:val="0"/>
          <w:numId w:val="36"/>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kontrolovat:</w:t>
      </w:r>
    </w:p>
    <w:p w14:paraId="7026115F" w14:textId="1F352AB8" w:rsidR="00AD47B6" w:rsidRPr="00AD47B6" w:rsidRDefault="00AD47B6" w:rsidP="00990BB2">
      <w:pPr>
        <w:pStyle w:val="Default"/>
        <w:numPr>
          <w:ilvl w:val="0"/>
          <w:numId w:val="37"/>
        </w:numPr>
        <w:jc w:val="both"/>
        <w:rPr>
          <w:rFonts w:asciiTheme="minorHAnsi" w:hAnsiTheme="minorHAnsi" w:cstheme="minorHAnsi"/>
          <w:sz w:val="20"/>
          <w:szCs w:val="20"/>
        </w:rPr>
      </w:pPr>
      <w:r w:rsidRPr="00AD47B6">
        <w:rPr>
          <w:rFonts w:asciiTheme="minorHAnsi" w:hAnsiTheme="minorHAnsi" w:cstheme="minorHAnsi"/>
          <w:sz w:val="20"/>
          <w:szCs w:val="20"/>
        </w:rPr>
        <w:t>realizaci nápravných opatření u příslušných odpovědných osob kontrolovaných subjektů,</w:t>
      </w:r>
    </w:p>
    <w:p w14:paraId="54D5D521" w14:textId="6BF3CE6B" w:rsidR="00AD47B6" w:rsidRPr="00AD47B6" w:rsidRDefault="00AD47B6" w:rsidP="00990BB2">
      <w:pPr>
        <w:pStyle w:val="Default"/>
        <w:numPr>
          <w:ilvl w:val="0"/>
          <w:numId w:val="37"/>
        </w:numPr>
        <w:jc w:val="both"/>
        <w:rPr>
          <w:rFonts w:asciiTheme="minorHAnsi" w:hAnsiTheme="minorHAnsi" w:cstheme="minorHAnsi"/>
          <w:sz w:val="20"/>
          <w:szCs w:val="20"/>
        </w:rPr>
      </w:pPr>
      <w:r w:rsidRPr="00AD47B6">
        <w:rPr>
          <w:rFonts w:asciiTheme="minorHAnsi" w:hAnsiTheme="minorHAnsi" w:cstheme="minorHAnsi"/>
          <w:sz w:val="20"/>
          <w:szCs w:val="20"/>
        </w:rPr>
        <w:t>zabezpečení obvodu staveniště, včetně vstupu a vjezdu na staveniště s cílem zamezit vstupu nepovolaných osob,</w:t>
      </w:r>
    </w:p>
    <w:p w14:paraId="47745888" w14:textId="77777777" w:rsidR="00AD47B6" w:rsidRPr="00AD47B6" w:rsidRDefault="00AD47B6" w:rsidP="00990BB2">
      <w:pPr>
        <w:pStyle w:val="Default"/>
        <w:numPr>
          <w:ilvl w:val="0"/>
          <w:numId w:val="37"/>
        </w:numPr>
        <w:jc w:val="both"/>
        <w:rPr>
          <w:rFonts w:asciiTheme="minorHAnsi" w:hAnsiTheme="minorHAnsi" w:cstheme="minorHAnsi"/>
          <w:sz w:val="20"/>
          <w:szCs w:val="20"/>
        </w:rPr>
      </w:pPr>
      <w:r w:rsidRPr="00AD47B6">
        <w:rPr>
          <w:rFonts w:asciiTheme="minorHAnsi" w:hAnsiTheme="minorHAnsi" w:cstheme="minorHAnsi"/>
          <w:sz w:val="20"/>
          <w:szCs w:val="20"/>
        </w:rPr>
        <w:t>dodržování schválených pracovních a technologických postupů pro jednotlivé práce a činnosti,</w:t>
      </w:r>
    </w:p>
    <w:p w14:paraId="4C749DC9" w14:textId="57C83605" w:rsidR="00AD47B6" w:rsidRPr="00AD47B6" w:rsidRDefault="00AD47B6" w:rsidP="00990BB2">
      <w:pPr>
        <w:pStyle w:val="Default"/>
        <w:numPr>
          <w:ilvl w:val="0"/>
          <w:numId w:val="38"/>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 xml:space="preserve">oznamuje </w:t>
      </w:r>
      <w:r w:rsidR="00284919">
        <w:rPr>
          <w:rFonts w:asciiTheme="minorHAnsi" w:hAnsiTheme="minorHAnsi" w:cstheme="minorHAnsi"/>
          <w:sz w:val="20"/>
          <w:szCs w:val="20"/>
        </w:rPr>
        <w:t>Příkazc</w:t>
      </w:r>
      <w:r w:rsidRPr="00AD47B6">
        <w:rPr>
          <w:rFonts w:asciiTheme="minorHAnsi" w:hAnsiTheme="minorHAnsi" w:cstheme="minorHAnsi"/>
          <w:sz w:val="20"/>
          <w:szCs w:val="20"/>
        </w:rPr>
        <w:t>i případy, kdy zhotovitel neprodleně nepřijal přiměřená opatření ke sjednání náprav,</w:t>
      </w:r>
    </w:p>
    <w:p w14:paraId="3FE23FBA" w14:textId="77777777" w:rsidR="00AD47B6" w:rsidRPr="00AD47B6" w:rsidRDefault="00AD47B6" w:rsidP="00990BB2">
      <w:pPr>
        <w:pStyle w:val="Default"/>
        <w:numPr>
          <w:ilvl w:val="0"/>
          <w:numId w:val="38"/>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neprodleně informuje zhotovitele při zjištění bezpečnostních a zdravotních rizik, která vznikla na staveništi během postupu prací,</w:t>
      </w:r>
    </w:p>
    <w:p w14:paraId="20B1F9EB" w14:textId="4FF94EBB" w:rsidR="00AD47B6" w:rsidRPr="00AD47B6" w:rsidRDefault="00AD47B6" w:rsidP="00990BB2">
      <w:pPr>
        <w:pStyle w:val="Default"/>
        <w:numPr>
          <w:ilvl w:val="0"/>
          <w:numId w:val="38"/>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 xml:space="preserve">neprodleně </w:t>
      </w:r>
      <w:r w:rsidR="00CA543D">
        <w:rPr>
          <w:rFonts w:asciiTheme="minorHAnsi" w:hAnsiTheme="minorHAnsi" w:cstheme="minorHAnsi"/>
          <w:sz w:val="20"/>
          <w:szCs w:val="20"/>
        </w:rPr>
        <w:t>upozorňuje</w:t>
      </w:r>
      <w:r w:rsidR="00CA543D" w:rsidRPr="00AD47B6">
        <w:rPr>
          <w:rFonts w:asciiTheme="minorHAnsi" w:hAnsiTheme="minorHAnsi" w:cstheme="minorHAnsi"/>
          <w:sz w:val="20"/>
          <w:szCs w:val="20"/>
        </w:rPr>
        <w:t xml:space="preserve"> </w:t>
      </w:r>
      <w:r w:rsidRPr="00AD47B6">
        <w:rPr>
          <w:rFonts w:asciiTheme="minorHAnsi" w:hAnsiTheme="minorHAnsi" w:cstheme="minorHAnsi"/>
          <w:sz w:val="20"/>
          <w:szCs w:val="20"/>
        </w:rPr>
        <w:t>zhotovitele na nedostatky v uplatňování BOZP nebo na nedodržení plánu BOZP,</w:t>
      </w:r>
    </w:p>
    <w:p w14:paraId="31F7283D" w14:textId="321D14C1" w:rsidR="00AD47B6" w:rsidRPr="00AD47B6" w:rsidRDefault="00AD47B6" w:rsidP="00990BB2">
      <w:pPr>
        <w:pStyle w:val="Default"/>
        <w:numPr>
          <w:ilvl w:val="0"/>
          <w:numId w:val="38"/>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vyžaduje zjednání nápravy při porušování BOZP a plánu BOZP, navrhuje přiměřená opatření zhotoviteli pro zajištění BOZP na stavbě,</w:t>
      </w:r>
    </w:p>
    <w:p w14:paraId="3DD3A806" w14:textId="01BB9217" w:rsidR="00AD47B6" w:rsidRPr="00AD47B6" w:rsidRDefault="00AD47B6" w:rsidP="00990BB2">
      <w:pPr>
        <w:pStyle w:val="Default"/>
        <w:numPr>
          <w:ilvl w:val="0"/>
          <w:numId w:val="38"/>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kontrola dodržování pravidel BOZP,</w:t>
      </w:r>
    </w:p>
    <w:p w14:paraId="7BE1B522" w14:textId="77777777" w:rsidR="00AD47B6" w:rsidRPr="00AD47B6" w:rsidRDefault="00AD47B6" w:rsidP="00990BB2">
      <w:pPr>
        <w:pStyle w:val="Default"/>
        <w:numPr>
          <w:ilvl w:val="0"/>
          <w:numId w:val="38"/>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spolupracovat:</w:t>
      </w:r>
    </w:p>
    <w:p w14:paraId="12310D81" w14:textId="51D22C5A" w:rsidR="00AD47B6" w:rsidRPr="00AD47B6" w:rsidRDefault="00AD47B6" w:rsidP="00990BB2">
      <w:pPr>
        <w:pStyle w:val="Default"/>
        <w:numPr>
          <w:ilvl w:val="0"/>
          <w:numId w:val="39"/>
        </w:numPr>
        <w:jc w:val="both"/>
        <w:rPr>
          <w:rFonts w:asciiTheme="minorHAnsi" w:hAnsiTheme="minorHAnsi" w:cstheme="minorHAnsi"/>
          <w:sz w:val="20"/>
          <w:szCs w:val="20"/>
        </w:rPr>
      </w:pPr>
      <w:r w:rsidRPr="00AD47B6">
        <w:rPr>
          <w:rFonts w:asciiTheme="minorHAnsi" w:hAnsiTheme="minorHAnsi" w:cstheme="minorHAnsi"/>
          <w:sz w:val="20"/>
          <w:szCs w:val="20"/>
        </w:rPr>
        <w:t>se zhotovitelem stavby při stanovení času potřebného k bezpečnému provádění jednotlivých prací nebo činností,</w:t>
      </w:r>
    </w:p>
    <w:p w14:paraId="6C7B7092" w14:textId="3AE7A3DD" w:rsidR="00AD47B6" w:rsidRPr="00AD47B6" w:rsidRDefault="00AD47B6" w:rsidP="00990BB2">
      <w:pPr>
        <w:pStyle w:val="Default"/>
        <w:numPr>
          <w:ilvl w:val="0"/>
          <w:numId w:val="39"/>
        </w:numPr>
        <w:jc w:val="both"/>
        <w:rPr>
          <w:rFonts w:asciiTheme="minorHAnsi" w:hAnsiTheme="minorHAnsi" w:cstheme="minorHAnsi"/>
          <w:sz w:val="20"/>
          <w:szCs w:val="20"/>
        </w:rPr>
      </w:pPr>
      <w:r w:rsidRPr="00AD47B6">
        <w:rPr>
          <w:rFonts w:asciiTheme="minorHAnsi" w:hAnsiTheme="minorHAnsi" w:cstheme="minorHAnsi"/>
          <w:sz w:val="20"/>
          <w:szCs w:val="20"/>
        </w:rPr>
        <w:t>se zástupci zhotovitele stavby pro oblast BOZP,</w:t>
      </w:r>
    </w:p>
    <w:p w14:paraId="02D40880" w14:textId="7B69A7DA" w:rsidR="00AD47B6" w:rsidRPr="00AD47B6" w:rsidRDefault="00AD47B6" w:rsidP="00990BB2">
      <w:pPr>
        <w:pStyle w:val="Default"/>
        <w:numPr>
          <w:ilvl w:val="0"/>
          <w:numId w:val="40"/>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 xml:space="preserve">poskytovat další odbornou pomoc v problematice BOZP na vyžádání </w:t>
      </w:r>
      <w:r w:rsidR="00284919">
        <w:rPr>
          <w:rFonts w:asciiTheme="minorHAnsi" w:hAnsiTheme="minorHAnsi" w:cstheme="minorHAnsi"/>
          <w:sz w:val="20"/>
          <w:szCs w:val="20"/>
        </w:rPr>
        <w:t>Příkazc</w:t>
      </w:r>
      <w:r w:rsidRPr="00AD47B6">
        <w:rPr>
          <w:rFonts w:asciiTheme="minorHAnsi" w:hAnsiTheme="minorHAnsi" w:cstheme="minorHAnsi"/>
          <w:sz w:val="20"/>
          <w:szCs w:val="20"/>
        </w:rPr>
        <w:t>e,</w:t>
      </w:r>
    </w:p>
    <w:p w14:paraId="1B56B7C5" w14:textId="30855B85" w:rsidR="00AD47B6" w:rsidRPr="00AD47B6" w:rsidRDefault="00AD47B6" w:rsidP="00990BB2">
      <w:pPr>
        <w:pStyle w:val="Default"/>
        <w:numPr>
          <w:ilvl w:val="0"/>
          <w:numId w:val="40"/>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účastnit se:</w:t>
      </w:r>
    </w:p>
    <w:p w14:paraId="50241AAE" w14:textId="77777777" w:rsidR="00AD47B6" w:rsidRPr="00AD47B6" w:rsidRDefault="00AD47B6" w:rsidP="00990BB2">
      <w:pPr>
        <w:pStyle w:val="Default"/>
        <w:numPr>
          <w:ilvl w:val="0"/>
          <w:numId w:val="41"/>
        </w:numPr>
        <w:ind w:left="709" w:hanging="425"/>
        <w:jc w:val="both"/>
        <w:rPr>
          <w:rFonts w:asciiTheme="minorHAnsi" w:hAnsiTheme="minorHAnsi" w:cstheme="minorHAnsi"/>
          <w:sz w:val="20"/>
          <w:szCs w:val="20"/>
        </w:rPr>
      </w:pPr>
      <w:r w:rsidRPr="00AD47B6">
        <w:rPr>
          <w:rFonts w:asciiTheme="minorHAnsi" w:hAnsiTheme="minorHAnsi" w:cstheme="minorHAnsi"/>
          <w:sz w:val="20"/>
          <w:szCs w:val="20"/>
        </w:rPr>
        <w:t>kontrolních prohlídek stavby, k nimž byl koordinátor přizván příslušným stavebním úřadem podle stavebního zákona,</w:t>
      </w:r>
    </w:p>
    <w:p w14:paraId="7D775790" w14:textId="291BA20D" w:rsidR="00AD47B6" w:rsidRPr="00AD47B6" w:rsidRDefault="00990BB2" w:rsidP="00990BB2">
      <w:pPr>
        <w:pStyle w:val="Default"/>
        <w:numPr>
          <w:ilvl w:val="0"/>
          <w:numId w:val="41"/>
        </w:numPr>
        <w:ind w:left="709" w:hanging="425"/>
        <w:jc w:val="both"/>
        <w:rPr>
          <w:rFonts w:asciiTheme="minorHAnsi" w:hAnsiTheme="minorHAnsi" w:cstheme="minorHAnsi"/>
          <w:sz w:val="20"/>
          <w:szCs w:val="20"/>
        </w:rPr>
      </w:pPr>
      <w:r>
        <w:rPr>
          <w:rFonts w:asciiTheme="minorHAnsi" w:hAnsiTheme="minorHAnsi" w:cstheme="minorHAnsi"/>
          <w:sz w:val="20"/>
          <w:szCs w:val="20"/>
        </w:rPr>
        <w:t xml:space="preserve">pravidelných </w:t>
      </w:r>
      <w:r w:rsidR="00AD47B6" w:rsidRPr="00AD47B6">
        <w:rPr>
          <w:rFonts w:asciiTheme="minorHAnsi" w:hAnsiTheme="minorHAnsi" w:cstheme="minorHAnsi"/>
          <w:sz w:val="20"/>
          <w:szCs w:val="20"/>
        </w:rPr>
        <w:t xml:space="preserve">kontrolních dnů </w:t>
      </w:r>
      <w:r>
        <w:rPr>
          <w:rFonts w:asciiTheme="minorHAnsi" w:hAnsiTheme="minorHAnsi" w:cstheme="minorHAnsi"/>
          <w:sz w:val="20"/>
          <w:szCs w:val="20"/>
        </w:rPr>
        <w:t>stavby</w:t>
      </w:r>
      <w:r w:rsidRPr="00AD47B6">
        <w:rPr>
          <w:rFonts w:asciiTheme="minorHAnsi" w:hAnsiTheme="minorHAnsi" w:cstheme="minorHAnsi"/>
          <w:sz w:val="20"/>
          <w:szCs w:val="20"/>
        </w:rPr>
        <w:t xml:space="preserve"> </w:t>
      </w:r>
      <w:r w:rsidR="00AD47B6" w:rsidRPr="00AD47B6">
        <w:rPr>
          <w:rFonts w:asciiTheme="minorHAnsi" w:hAnsiTheme="minorHAnsi" w:cstheme="minorHAnsi"/>
          <w:sz w:val="20"/>
          <w:szCs w:val="20"/>
        </w:rPr>
        <w:t>a</w:t>
      </w:r>
      <w:r>
        <w:rPr>
          <w:rFonts w:asciiTheme="minorHAnsi" w:hAnsiTheme="minorHAnsi" w:cstheme="minorHAnsi"/>
          <w:sz w:val="20"/>
          <w:szCs w:val="20"/>
        </w:rPr>
        <w:t xml:space="preserve"> koordinačních</w:t>
      </w:r>
      <w:r w:rsidR="00AD47B6" w:rsidRPr="00AD47B6">
        <w:rPr>
          <w:rFonts w:asciiTheme="minorHAnsi" w:hAnsiTheme="minorHAnsi" w:cstheme="minorHAnsi"/>
          <w:sz w:val="20"/>
          <w:szCs w:val="20"/>
        </w:rPr>
        <w:t xml:space="preserve"> porad</w:t>
      </w:r>
      <w:r w:rsidR="000F3099">
        <w:rPr>
          <w:rFonts w:asciiTheme="minorHAnsi" w:hAnsiTheme="minorHAnsi" w:cstheme="minorHAnsi"/>
          <w:sz w:val="20"/>
          <w:szCs w:val="20"/>
        </w:rPr>
        <w:t xml:space="preserve"> </w:t>
      </w:r>
      <w:r>
        <w:rPr>
          <w:rFonts w:asciiTheme="minorHAnsi" w:hAnsiTheme="minorHAnsi" w:cstheme="minorHAnsi"/>
          <w:sz w:val="20"/>
          <w:szCs w:val="20"/>
        </w:rPr>
        <w:t>s Příkazcem</w:t>
      </w:r>
      <w:r w:rsidR="00AD47B6" w:rsidRPr="00AD47B6">
        <w:rPr>
          <w:rFonts w:asciiTheme="minorHAnsi" w:hAnsiTheme="minorHAnsi" w:cstheme="minorHAnsi"/>
          <w:sz w:val="20"/>
          <w:szCs w:val="20"/>
        </w:rPr>
        <w:t>,</w:t>
      </w:r>
    </w:p>
    <w:p w14:paraId="6667356F" w14:textId="77777777" w:rsidR="00AD47B6" w:rsidRPr="00AD47B6" w:rsidRDefault="00AD47B6" w:rsidP="00990BB2">
      <w:pPr>
        <w:pStyle w:val="Default"/>
        <w:numPr>
          <w:ilvl w:val="0"/>
          <w:numId w:val="43"/>
        </w:numPr>
        <w:ind w:left="284" w:hanging="284"/>
        <w:jc w:val="both"/>
        <w:rPr>
          <w:rFonts w:asciiTheme="minorHAnsi" w:hAnsiTheme="minorHAnsi" w:cstheme="minorHAnsi"/>
          <w:sz w:val="20"/>
          <w:szCs w:val="20"/>
        </w:rPr>
      </w:pPr>
      <w:r w:rsidRPr="00AD47B6">
        <w:rPr>
          <w:rFonts w:asciiTheme="minorHAnsi" w:hAnsiTheme="minorHAnsi" w:cstheme="minorHAnsi"/>
          <w:sz w:val="20"/>
          <w:szCs w:val="20"/>
        </w:rPr>
        <w:t>vést dokumentaci:</w:t>
      </w:r>
    </w:p>
    <w:p w14:paraId="7A29BC9D" w14:textId="470FB93D" w:rsidR="00AD47B6" w:rsidRPr="00AD47B6" w:rsidRDefault="00AD47B6" w:rsidP="00990BB2">
      <w:pPr>
        <w:pStyle w:val="Default"/>
        <w:numPr>
          <w:ilvl w:val="0"/>
          <w:numId w:val="42"/>
        </w:numPr>
        <w:ind w:left="709" w:hanging="425"/>
        <w:jc w:val="both"/>
        <w:rPr>
          <w:rFonts w:asciiTheme="minorHAnsi" w:hAnsiTheme="minorHAnsi" w:cstheme="minorHAnsi"/>
          <w:sz w:val="20"/>
          <w:szCs w:val="20"/>
        </w:rPr>
      </w:pPr>
      <w:r w:rsidRPr="00AD47B6">
        <w:rPr>
          <w:rFonts w:asciiTheme="minorHAnsi" w:hAnsiTheme="minorHAnsi" w:cstheme="minorHAnsi"/>
          <w:sz w:val="20"/>
          <w:szCs w:val="20"/>
        </w:rPr>
        <w:t>se záznamy</w:t>
      </w:r>
      <w:r w:rsidR="00990BB2">
        <w:rPr>
          <w:rFonts w:asciiTheme="minorHAnsi" w:hAnsiTheme="minorHAnsi" w:cstheme="minorHAnsi"/>
          <w:sz w:val="20"/>
          <w:szCs w:val="20"/>
        </w:rPr>
        <w:t xml:space="preserve"> v elektronické podobě</w:t>
      </w:r>
      <w:r w:rsidRPr="00AD47B6">
        <w:rPr>
          <w:rFonts w:asciiTheme="minorHAnsi" w:hAnsiTheme="minorHAnsi" w:cstheme="minorHAnsi"/>
          <w:sz w:val="20"/>
          <w:szCs w:val="20"/>
        </w:rPr>
        <w:t xml:space="preserve"> o prováděné činnosti, o výsledcích kontrol, o zjištěných závadách, o výsledcích projednávané kontrolní činnosti a údajích o tom, zda a jakým způsobem byly případné nedostatky odstraněny nebo přetrvávají-li i přes upozornění </w:t>
      </w:r>
      <w:r w:rsidR="00284919">
        <w:rPr>
          <w:rFonts w:asciiTheme="minorHAnsi" w:hAnsiTheme="minorHAnsi" w:cstheme="minorHAnsi"/>
          <w:sz w:val="20"/>
          <w:szCs w:val="20"/>
        </w:rPr>
        <w:t>Příkazník</w:t>
      </w:r>
      <w:r w:rsidRPr="00AD47B6">
        <w:rPr>
          <w:rFonts w:asciiTheme="minorHAnsi" w:hAnsiTheme="minorHAnsi" w:cstheme="minorHAnsi"/>
          <w:sz w:val="20"/>
          <w:szCs w:val="20"/>
        </w:rPr>
        <w:t>a,</w:t>
      </w:r>
    </w:p>
    <w:p w14:paraId="636B4C18" w14:textId="05D0D06C" w:rsidR="00AD47B6" w:rsidRPr="00AD47B6" w:rsidRDefault="00AD47B6" w:rsidP="00990BB2">
      <w:pPr>
        <w:pStyle w:val="Default"/>
        <w:numPr>
          <w:ilvl w:val="0"/>
          <w:numId w:val="42"/>
        </w:numPr>
        <w:ind w:left="709" w:hanging="425"/>
        <w:jc w:val="both"/>
        <w:rPr>
          <w:rFonts w:asciiTheme="minorHAnsi" w:hAnsiTheme="minorHAnsi" w:cstheme="minorHAnsi"/>
          <w:sz w:val="20"/>
          <w:szCs w:val="20"/>
        </w:rPr>
      </w:pPr>
      <w:r w:rsidRPr="00AD47B6">
        <w:rPr>
          <w:rFonts w:asciiTheme="minorHAnsi" w:hAnsiTheme="minorHAnsi" w:cstheme="minorHAnsi"/>
          <w:sz w:val="20"/>
          <w:szCs w:val="20"/>
        </w:rPr>
        <w:t>ve formě písemných</w:t>
      </w:r>
      <w:r w:rsidR="00990BB2">
        <w:rPr>
          <w:rFonts w:asciiTheme="minorHAnsi" w:hAnsiTheme="minorHAnsi" w:cstheme="minorHAnsi"/>
          <w:sz w:val="20"/>
          <w:szCs w:val="20"/>
        </w:rPr>
        <w:t xml:space="preserve"> a elektronických</w:t>
      </w:r>
      <w:r w:rsidRPr="00AD47B6">
        <w:rPr>
          <w:rFonts w:asciiTheme="minorHAnsi" w:hAnsiTheme="minorHAnsi" w:cstheme="minorHAnsi"/>
          <w:sz w:val="20"/>
          <w:szCs w:val="20"/>
        </w:rPr>
        <w:t xml:space="preserve"> výstupů ze své činnosti, které předloží </w:t>
      </w:r>
      <w:r w:rsidR="00284919">
        <w:rPr>
          <w:rFonts w:asciiTheme="minorHAnsi" w:hAnsiTheme="minorHAnsi" w:cstheme="minorHAnsi"/>
          <w:sz w:val="20"/>
          <w:szCs w:val="20"/>
        </w:rPr>
        <w:t>Příkazník</w:t>
      </w:r>
      <w:r w:rsidRPr="00AD47B6">
        <w:rPr>
          <w:rFonts w:asciiTheme="minorHAnsi" w:hAnsiTheme="minorHAnsi" w:cstheme="minorHAnsi"/>
          <w:sz w:val="20"/>
          <w:szCs w:val="20"/>
        </w:rPr>
        <w:t xml:space="preserve"> 1 x měsíčně </w:t>
      </w:r>
      <w:r w:rsidR="00284919">
        <w:rPr>
          <w:rFonts w:asciiTheme="minorHAnsi" w:hAnsiTheme="minorHAnsi" w:cstheme="minorHAnsi"/>
          <w:sz w:val="20"/>
          <w:szCs w:val="20"/>
        </w:rPr>
        <w:t>Příkazc</w:t>
      </w:r>
      <w:r w:rsidRPr="00AD47B6">
        <w:rPr>
          <w:rFonts w:asciiTheme="minorHAnsi" w:hAnsiTheme="minorHAnsi" w:cstheme="minorHAnsi"/>
          <w:sz w:val="20"/>
          <w:szCs w:val="20"/>
        </w:rPr>
        <w:t>i a dále po ukončení stavby, tj. po vydání kolaudačního souhlasu, ve formě závěrečného zhodnocení,</w:t>
      </w:r>
    </w:p>
    <w:p w14:paraId="29DA7A5C" w14:textId="1361DE1B" w:rsidR="00AD47B6" w:rsidRPr="00AD47B6" w:rsidRDefault="00AD47B6" w:rsidP="00990BB2">
      <w:pPr>
        <w:pStyle w:val="Default"/>
        <w:numPr>
          <w:ilvl w:val="0"/>
          <w:numId w:val="42"/>
        </w:numPr>
        <w:ind w:left="709" w:hanging="425"/>
        <w:jc w:val="both"/>
        <w:rPr>
          <w:rFonts w:asciiTheme="minorHAnsi" w:hAnsiTheme="minorHAnsi" w:cstheme="minorHAnsi"/>
          <w:sz w:val="20"/>
          <w:szCs w:val="20"/>
        </w:rPr>
      </w:pPr>
      <w:r w:rsidRPr="00AD47B6">
        <w:rPr>
          <w:rFonts w:asciiTheme="minorHAnsi" w:hAnsiTheme="minorHAnsi" w:cstheme="minorHAnsi"/>
          <w:sz w:val="20"/>
          <w:szCs w:val="20"/>
        </w:rPr>
        <w:t>o zjištěných závadách včetně doložení průkazné fotodokumentace.</w:t>
      </w:r>
      <w:r w:rsidRPr="00AD47B6">
        <w:rPr>
          <w:rFonts w:asciiTheme="minorHAnsi" w:hAnsiTheme="minorHAnsi" w:cstheme="minorHAnsi"/>
          <w:color w:val="auto"/>
          <w:sz w:val="20"/>
          <w:szCs w:val="20"/>
        </w:rPr>
        <w:t xml:space="preserve"> </w:t>
      </w:r>
    </w:p>
    <w:sectPr w:rsidR="00AD47B6" w:rsidRPr="00AD47B6" w:rsidSect="00A6509E">
      <w:headerReference w:type="even" r:id="rId11"/>
      <w:footerReference w:type="even" r:id="rId12"/>
      <w:footerReference w:type="default" r:id="rId13"/>
      <w:headerReference w:type="first" r:id="rId14"/>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C5244" w14:textId="77777777" w:rsidR="000C04B2" w:rsidRDefault="000C04B2" w:rsidP="008119DB">
      <w:r>
        <w:separator/>
      </w:r>
    </w:p>
  </w:endnote>
  <w:endnote w:type="continuationSeparator" w:id="0">
    <w:p w14:paraId="3D937951" w14:textId="77777777" w:rsidR="000C04B2" w:rsidRDefault="000C04B2" w:rsidP="008119DB">
      <w:r>
        <w:continuationSeparator/>
      </w:r>
    </w:p>
  </w:endnote>
  <w:endnote w:type="continuationNotice" w:id="1">
    <w:p w14:paraId="2750FDF7" w14:textId="77777777" w:rsidR="000C04B2" w:rsidRDefault="000C04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AF9C4" w14:textId="77777777" w:rsidR="00D238F5" w:rsidRDefault="003773EA" w:rsidP="00265D33">
    <w:pPr>
      <w:pStyle w:val="Zpat"/>
      <w:framePr w:wrap="around" w:vAnchor="text" w:hAnchor="margin" w:xAlign="right" w:y="1"/>
      <w:rPr>
        <w:rStyle w:val="slostrnky"/>
      </w:rPr>
    </w:pPr>
    <w:r>
      <w:rPr>
        <w:rStyle w:val="slostrnky"/>
      </w:rPr>
      <w:fldChar w:fldCharType="begin"/>
    </w:r>
    <w:r w:rsidR="00D238F5">
      <w:rPr>
        <w:rStyle w:val="slostrnky"/>
      </w:rPr>
      <w:instrText xml:space="preserve">PAGE  </w:instrText>
    </w:r>
    <w:r>
      <w:rPr>
        <w:rStyle w:val="slostrnky"/>
      </w:rPr>
      <w:fldChar w:fldCharType="end"/>
    </w:r>
  </w:p>
  <w:p w14:paraId="2B4AF9C5" w14:textId="77777777" w:rsidR="00D238F5" w:rsidRDefault="00D238F5" w:rsidP="003C718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AF9C6" w14:textId="77777777" w:rsidR="009F36A3" w:rsidRPr="00324791" w:rsidRDefault="009F36A3" w:rsidP="009F36A3">
    <w:pPr>
      <w:pStyle w:val="Zpat"/>
      <w:jc w:val="center"/>
      <w:rPr>
        <w:rFonts w:ascii="Calibri" w:hAnsi="Calibri" w:cs="Calibri"/>
        <w:sz w:val="20"/>
        <w:szCs w:val="20"/>
      </w:rPr>
    </w:pPr>
    <w:r w:rsidRPr="00324791">
      <w:rPr>
        <w:rFonts w:ascii="Calibri" w:hAnsi="Calibri" w:cs="Calibri"/>
        <w:sz w:val="20"/>
        <w:szCs w:val="20"/>
      </w:rPr>
      <w:t>&lt;</w:t>
    </w:r>
    <w:r w:rsidR="003773EA" w:rsidRPr="00324791">
      <w:rPr>
        <w:rFonts w:ascii="Calibri" w:hAnsi="Calibri" w:cs="Calibri"/>
        <w:sz w:val="20"/>
        <w:szCs w:val="20"/>
      </w:rPr>
      <w:fldChar w:fldCharType="begin"/>
    </w:r>
    <w:r w:rsidRPr="00324791">
      <w:rPr>
        <w:rFonts w:ascii="Calibri" w:hAnsi="Calibri" w:cs="Calibri"/>
        <w:sz w:val="20"/>
        <w:szCs w:val="20"/>
      </w:rPr>
      <w:instrText>PAGE   \* MERGEFORMAT</w:instrText>
    </w:r>
    <w:r w:rsidR="003773EA" w:rsidRPr="00324791">
      <w:rPr>
        <w:rFonts w:ascii="Calibri" w:hAnsi="Calibri" w:cs="Calibri"/>
        <w:sz w:val="20"/>
        <w:szCs w:val="20"/>
      </w:rPr>
      <w:fldChar w:fldCharType="separate"/>
    </w:r>
    <w:r w:rsidR="00616E3F">
      <w:rPr>
        <w:rFonts w:ascii="Calibri" w:hAnsi="Calibri" w:cs="Calibri"/>
        <w:noProof/>
        <w:sz w:val="20"/>
        <w:szCs w:val="20"/>
      </w:rPr>
      <w:t>8</w:t>
    </w:r>
    <w:r w:rsidR="003773EA" w:rsidRPr="00324791">
      <w:rPr>
        <w:rFonts w:ascii="Calibri" w:hAnsi="Calibri" w:cs="Calibri"/>
        <w:sz w:val="20"/>
        <w:szCs w:val="20"/>
      </w:rPr>
      <w:fldChar w:fldCharType="end"/>
    </w:r>
    <w:r w:rsidRPr="00324791">
      <w:rPr>
        <w:rFonts w:ascii="Calibri" w:hAnsi="Calibri" w:cs="Calibri"/>
        <w:sz w:val="20"/>
        <w:szCs w:val="20"/>
      </w:rPr>
      <w:t>&gt;</w:t>
    </w:r>
  </w:p>
  <w:p w14:paraId="2B4AF9C7" w14:textId="77777777" w:rsidR="00484CF9" w:rsidRDefault="00484C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EB6EC" w14:textId="77777777" w:rsidR="000C04B2" w:rsidRDefault="000C04B2" w:rsidP="008119DB">
      <w:r>
        <w:separator/>
      </w:r>
    </w:p>
  </w:footnote>
  <w:footnote w:type="continuationSeparator" w:id="0">
    <w:p w14:paraId="2527DB4C" w14:textId="77777777" w:rsidR="000C04B2" w:rsidRDefault="000C04B2" w:rsidP="008119DB">
      <w:r>
        <w:continuationSeparator/>
      </w:r>
    </w:p>
  </w:footnote>
  <w:footnote w:type="continuationNotice" w:id="1">
    <w:p w14:paraId="06A166BD" w14:textId="77777777" w:rsidR="000C04B2" w:rsidRDefault="000C04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AEDF8" w14:textId="60D814E2" w:rsidR="00753912" w:rsidRDefault="00753912">
    <w:pPr>
      <w:pStyle w:val="Zhlav"/>
    </w:pPr>
    <w:r>
      <w:rPr>
        <w:noProof/>
      </w:rPr>
      <mc:AlternateContent>
        <mc:Choice Requires="wps">
          <w:drawing>
            <wp:anchor distT="0" distB="0" distL="0" distR="0" simplePos="0" relativeHeight="251659264" behindDoc="0" locked="0" layoutInCell="1" allowOverlap="1" wp14:anchorId="5CA6132B" wp14:editId="41232B97">
              <wp:simplePos x="635" y="635"/>
              <wp:positionH relativeFrom="page">
                <wp:align>center</wp:align>
              </wp:positionH>
              <wp:positionV relativeFrom="page">
                <wp:align>top</wp:align>
              </wp:positionV>
              <wp:extent cx="443865" cy="443865"/>
              <wp:effectExtent l="0" t="0" r="17145" b="16510"/>
              <wp:wrapNone/>
              <wp:docPr id="2" name="Textové pole 2" descr="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4B8E2A" w14:textId="2199C1D8" w:rsidR="00753912" w:rsidRPr="00753912" w:rsidRDefault="00753912" w:rsidP="00753912">
                          <w:pPr>
                            <w:rPr>
                              <w:rFonts w:ascii="Calibri" w:eastAsia="Calibri" w:hAnsi="Calibri" w:cs="Calibri"/>
                              <w:noProof/>
                              <w:color w:val="000000"/>
                              <w:sz w:val="20"/>
                              <w:szCs w:val="20"/>
                            </w:rPr>
                          </w:pPr>
                          <w:r w:rsidRPr="00753912">
                            <w:rPr>
                              <w:rFonts w:ascii="Calibri" w:eastAsia="Calibri" w:hAnsi="Calibri" w:cs="Calibri"/>
                              <w:noProof/>
                              <w:color w:val="000000"/>
                              <w:sz w:val="20"/>
                              <w:szCs w:val="20"/>
                            </w:rPr>
                            <w:t>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A6132B" id="_x0000_t202" coordsize="21600,21600" o:spt="202" path="m,l,21600r21600,l21600,xe">
              <v:stroke joinstyle="miter"/>
              <v:path gradientshapeok="t" o:connecttype="rect"/>
            </v:shapetype>
            <v:shape id="Textové pole 2" o:spid="_x0000_s1026" type="#_x0000_t202" alt="Interní"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444B8E2A" w14:textId="2199C1D8" w:rsidR="00753912" w:rsidRPr="00753912" w:rsidRDefault="00753912" w:rsidP="00753912">
                    <w:pPr>
                      <w:rPr>
                        <w:rFonts w:ascii="Calibri" w:eastAsia="Calibri" w:hAnsi="Calibri" w:cs="Calibri"/>
                        <w:noProof/>
                        <w:color w:val="000000"/>
                        <w:sz w:val="20"/>
                        <w:szCs w:val="20"/>
                      </w:rPr>
                    </w:pPr>
                    <w:r w:rsidRPr="00753912">
                      <w:rPr>
                        <w:rFonts w:ascii="Calibri" w:eastAsia="Calibri" w:hAnsi="Calibri" w:cs="Calibri"/>
                        <w:noProof/>
                        <w:color w:val="000000"/>
                        <w:sz w:val="20"/>
                        <w:szCs w:val="20"/>
                      </w:rPr>
                      <w:t>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AF9C8" w14:textId="73F80B8C" w:rsidR="00D238F5" w:rsidRPr="00950C89" w:rsidRDefault="00950C89" w:rsidP="00950C89">
    <w:pPr>
      <w:pStyle w:val="Zhlav"/>
      <w:jc w:val="right"/>
      <w:rPr>
        <w:rFonts w:asciiTheme="minorHAnsi" w:hAnsiTheme="minorHAnsi" w:cstheme="minorHAnsi"/>
        <w:sz w:val="20"/>
        <w:szCs w:val="20"/>
      </w:rPr>
    </w:pPr>
    <w:r w:rsidRPr="00950C89">
      <w:rPr>
        <w:rFonts w:asciiTheme="minorHAnsi" w:hAnsiTheme="minorHAnsi" w:cstheme="minorHAnsi"/>
        <w:sz w:val="20"/>
        <w:szCs w:val="20"/>
      </w:rPr>
      <w:t xml:space="preserve">Příloha č. </w:t>
    </w:r>
    <w:r w:rsidR="00C93DB8">
      <w:rPr>
        <w:rFonts w:asciiTheme="minorHAnsi" w:hAnsiTheme="minorHAnsi" w:cstheme="minorHAnsi"/>
        <w:sz w:val="20"/>
        <w:szCs w:val="20"/>
      </w:rPr>
      <w:t>3</w:t>
    </w:r>
    <w:r w:rsidR="00C25079">
      <w:rPr>
        <w:rFonts w:asciiTheme="minorHAnsi" w:hAnsiTheme="minorHAnsi" w:cstheme="minorHAnsi"/>
        <w:sz w:val="20"/>
        <w:szCs w:val="20"/>
      </w:rPr>
      <w:t>B</w:t>
    </w:r>
    <w:r w:rsidRPr="00950C89">
      <w:rPr>
        <w:rFonts w:asciiTheme="minorHAnsi" w:hAnsiTheme="minorHAnsi" w:cstheme="minorHAnsi"/>
        <w:sz w:val="20"/>
        <w:szCs w:val="20"/>
      </w:rPr>
      <w:t xml:space="preserve"> – </w:t>
    </w:r>
    <w:r w:rsidR="00C93DB8">
      <w:rPr>
        <w:rFonts w:asciiTheme="minorHAnsi" w:hAnsiTheme="minorHAnsi" w:cstheme="minorHAnsi"/>
        <w:sz w:val="20"/>
        <w:szCs w:val="20"/>
      </w:rPr>
      <w:t xml:space="preserve">Příkazní smlouva o výkonu </w:t>
    </w:r>
    <w:r w:rsidR="00C25079">
      <w:rPr>
        <w:rFonts w:asciiTheme="minorHAnsi" w:hAnsiTheme="minorHAnsi" w:cstheme="minorHAnsi"/>
        <w:sz w:val="20"/>
        <w:szCs w:val="20"/>
      </w:rPr>
      <w:t>činnosti koordinátora BOZP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BBACD52"/>
    <w:multiLevelType w:val="hybridMultilevel"/>
    <w:tmpl w:val="1AFA3636"/>
    <w:lvl w:ilvl="0" w:tplc="FFFFFFFF">
      <w:start w:val="1"/>
      <w:numFmt w:val="lowerLetter"/>
      <w:lvlText w:val=""/>
      <w:lvlJc w:val="left"/>
    </w:lvl>
    <w:lvl w:ilvl="1" w:tplc="FFFFFFFF">
      <w:start w:val="1"/>
      <w:numFmt w:val="ideographDigital"/>
      <w:lvlText w:val=""/>
      <w:lvlJc w:val="left"/>
    </w:lvl>
    <w:lvl w:ilvl="2" w:tplc="16006B4E">
      <w:start w:val="1"/>
      <w:numFmt w:val="decimal"/>
      <w:lvlText w:val="%3."/>
      <w:lvlJc w:val="left"/>
      <w:rPr>
        <w:rFonts w:asciiTheme="minorHAnsi" w:eastAsia="Times New Roman" w:hAnsiTheme="minorHAnsi" w:cstheme="minorHAnsi" w:hint="default"/>
      </w:rPr>
    </w:lvl>
    <w:lvl w:ilvl="3" w:tplc="FFFFFFFF">
      <w:start w:val="1"/>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0128F90"/>
    <w:multiLevelType w:val="hybridMultilevel"/>
    <w:tmpl w:val="314C779C"/>
    <w:lvl w:ilvl="0" w:tplc="2384D746">
      <w:start w:val="1"/>
      <w:numFmt w:val="decimal"/>
      <w:lvlText w:val="%1."/>
      <w:lvlJc w:val="left"/>
      <w:rPr>
        <w:rFonts w:asciiTheme="minorHAnsi" w:eastAsia="Times New Roman" w:hAnsiTheme="minorHAnsi" w:cstheme="minorHAns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Arial" w:hAnsi="Arial" w:cs="Arial" w:hint="default"/>
        <w:strike w:val="0"/>
        <w:dstrike w:val="0"/>
        <w:color w:val="auto"/>
      </w:rPr>
    </w:lvl>
  </w:abstractNum>
  <w:abstractNum w:abstractNumId="3" w15:restartNumberingAfterBreak="0">
    <w:nsid w:val="05734119"/>
    <w:multiLevelType w:val="hybridMultilevel"/>
    <w:tmpl w:val="2ACA0984"/>
    <w:lvl w:ilvl="0" w:tplc="04050017">
      <w:start w:val="1"/>
      <w:numFmt w:val="lowerLetter"/>
      <w:lvlText w:val="%1)"/>
      <w:lvlJc w:val="left"/>
      <w:pPr>
        <w:ind w:left="1004" w:hanging="360"/>
      </w:pPr>
    </w:lvl>
    <w:lvl w:ilvl="1" w:tplc="04050017">
      <w:start w:val="1"/>
      <w:numFmt w:val="lowerLetter"/>
      <w:lvlText w:val="%2)"/>
      <w:lvlJc w:val="left"/>
      <w:pPr>
        <w:ind w:left="720"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 w15:restartNumberingAfterBreak="0">
    <w:nsid w:val="07DD61A2"/>
    <w:multiLevelType w:val="hybridMultilevel"/>
    <w:tmpl w:val="936E46D8"/>
    <w:lvl w:ilvl="0" w:tplc="0CA8F618">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A4F54B"/>
    <w:multiLevelType w:val="hybridMultilevel"/>
    <w:tmpl w:val="3FE464E2"/>
    <w:lvl w:ilvl="0" w:tplc="D278D998">
      <w:start w:val="1"/>
      <w:numFmt w:val="decimal"/>
      <w:lvlText w:val="%1."/>
      <w:lvlJc w:val="left"/>
      <w:rPr>
        <w:rFonts w:asciiTheme="minorHAnsi" w:eastAsia="Times New Roman" w:hAnsiTheme="minorHAnsi" w:cstheme="minorHAnsi" w:hint="default"/>
      </w:rPr>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9E963F3"/>
    <w:multiLevelType w:val="hybridMultilevel"/>
    <w:tmpl w:val="3DBCE1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0BB262FF"/>
    <w:multiLevelType w:val="hybridMultilevel"/>
    <w:tmpl w:val="75D6F1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D16C92"/>
    <w:multiLevelType w:val="hybridMultilevel"/>
    <w:tmpl w:val="D11E1AB2"/>
    <w:name w:val="WW8Num10232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2EE74BB"/>
    <w:multiLevelType w:val="hybridMultilevel"/>
    <w:tmpl w:val="6396DB1C"/>
    <w:lvl w:ilvl="0" w:tplc="0CA8F618">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5947B05"/>
    <w:multiLevelType w:val="hybridMultilevel"/>
    <w:tmpl w:val="2FFE90E4"/>
    <w:lvl w:ilvl="0" w:tplc="F35A772A">
      <w:start w:val="1"/>
      <w:numFmt w:val="decimal"/>
      <w:lvlText w:val="%1."/>
      <w:lvlJc w:val="left"/>
      <w:pPr>
        <w:tabs>
          <w:tab w:val="num" w:pos="360"/>
        </w:tabs>
        <w:ind w:left="360" w:hanging="360"/>
      </w:pPr>
      <w:rPr>
        <w:rFonts w:cs="Times New Roman" w:hint="default"/>
      </w:rPr>
    </w:lvl>
    <w:lvl w:ilvl="1" w:tplc="68503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EABCE230">
      <w:start w:val="1"/>
      <w:numFmt w:val="decimal"/>
      <w:lvlText w:val="%4."/>
      <w:lvlJc w:val="left"/>
      <w:pPr>
        <w:ind w:left="2880" w:hanging="360"/>
      </w:pPr>
      <w:rPr>
        <w:rFonts w:asciiTheme="minorHAnsi" w:hAnsiTheme="minorHAnsi" w:cstheme="minorHAnsi" w:hint="default"/>
        <w:b w:val="0"/>
        <w:bCs/>
        <w:sz w:val="20"/>
        <w:szCs w:val="20"/>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5CB3224"/>
    <w:multiLevelType w:val="hybridMultilevel"/>
    <w:tmpl w:val="B406F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8946E4"/>
    <w:multiLevelType w:val="hybridMultilevel"/>
    <w:tmpl w:val="80442C44"/>
    <w:lvl w:ilvl="0" w:tplc="B35ECE14">
      <w:start w:val="1"/>
      <w:numFmt w:val="decimal"/>
      <w:lvlText w:val="%1."/>
      <w:lvlJc w:val="left"/>
      <w:pPr>
        <w:ind w:left="502" w:hanging="360"/>
      </w:pPr>
      <w:rPr>
        <w:rFonts w:asciiTheme="minorHAnsi" w:hAnsiTheme="minorHAnsi" w:cstheme="minorHAnsi" w:hint="default"/>
        <w:sz w:val="20"/>
        <w:szCs w:val="20"/>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3" w15:restartNumberingAfterBreak="0">
    <w:nsid w:val="1D267AF7"/>
    <w:multiLevelType w:val="hybridMultilevel"/>
    <w:tmpl w:val="D1C2BA6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F907FEA"/>
    <w:multiLevelType w:val="hybridMultilevel"/>
    <w:tmpl w:val="3FE464E2"/>
    <w:lvl w:ilvl="0" w:tplc="FFFFFFFF">
      <w:start w:val="1"/>
      <w:numFmt w:val="decimal"/>
      <w:lvlText w:val="%1."/>
      <w:lvlJc w:val="left"/>
      <w:rPr>
        <w:rFonts w:asciiTheme="minorHAnsi" w:eastAsia="Times New Roman" w:hAnsiTheme="minorHAnsi" w:cstheme="minorHAnsi" w:hint="default"/>
      </w:rPr>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F984DDE"/>
    <w:multiLevelType w:val="hybridMultilevel"/>
    <w:tmpl w:val="FE72E6B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F778D0"/>
    <w:multiLevelType w:val="hybridMultilevel"/>
    <w:tmpl w:val="5E2E65A2"/>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112077"/>
    <w:multiLevelType w:val="hybridMultilevel"/>
    <w:tmpl w:val="9F24CFC6"/>
    <w:lvl w:ilvl="0" w:tplc="9E9EC148">
      <w:start w:val="1"/>
      <w:numFmt w:val="decimal"/>
      <w:lvlText w:val="%1."/>
      <w:lvlJc w:val="lef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9457034"/>
    <w:multiLevelType w:val="hybridMultilevel"/>
    <w:tmpl w:val="A8741B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F12A82"/>
    <w:multiLevelType w:val="hybridMultilevel"/>
    <w:tmpl w:val="752C78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003219"/>
    <w:multiLevelType w:val="hybridMultilevel"/>
    <w:tmpl w:val="DC58BE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2774F73"/>
    <w:multiLevelType w:val="hybridMultilevel"/>
    <w:tmpl w:val="47260D9A"/>
    <w:name w:val="WW8Num1023222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6FF19BA"/>
    <w:multiLevelType w:val="multilevel"/>
    <w:tmpl w:val="88A24FE4"/>
    <w:lvl w:ilvl="0">
      <w:start w:val="1"/>
      <w:numFmt w:val="upperRoman"/>
      <w:pStyle w:val="ZDlnek"/>
      <w:lvlText w:val="ČÁST %1.  "/>
      <w:lvlJc w:val="left"/>
      <w:pPr>
        <w:tabs>
          <w:tab w:val="num" w:pos="3071"/>
        </w:tabs>
        <w:ind w:left="3071" w:hanging="660"/>
      </w:pPr>
      <w:rPr>
        <w:rFonts w:ascii="Calibri" w:hAnsi="Calibri" w:cs="Times New Roman" w:hint="default"/>
        <w:b/>
        <w:sz w:val="22"/>
        <w:szCs w:val="22"/>
      </w:rPr>
    </w:lvl>
    <w:lvl w:ilvl="1">
      <w:start w:val="1"/>
      <w:numFmt w:val="decimal"/>
      <w:pStyle w:val="ZD2rove"/>
      <w:isLgl/>
      <w:lvlText w:val="%1.%2."/>
      <w:lvlJc w:val="left"/>
      <w:pPr>
        <w:tabs>
          <w:tab w:val="num" w:pos="1228"/>
        </w:tabs>
        <w:ind w:left="1228" w:hanging="660"/>
      </w:pPr>
      <w:rPr>
        <w:rFonts w:hint="default"/>
        <w:b w:val="0"/>
        <w:sz w:val="22"/>
        <w:szCs w:val="22"/>
      </w:rPr>
    </w:lvl>
    <w:lvl w:ilvl="2">
      <w:start w:val="1"/>
      <w:numFmt w:val="decimal"/>
      <w:lvlText w:val="%1.1.%3."/>
      <w:lvlJc w:val="left"/>
      <w:pPr>
        <w:tabs>
          <w:tab w:val="num" w:pos="720"/>
        </w:tabs>
        <w:ind w:left="720" w:hanging="720"/>
      </w:pPr>
      <w:rPr>
        <w:rFonts w:hint="default"/>
        <w:b w:val="0"/>
        <w:i w:val="0"/>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23" w15:restartNumberingAfterBreak="0">
    <w:nsid w:val="38A001D9"/>
    <w:multiLevelType w:val="hybridMultilevel"/>
    <w:tmpl w:val="0E08AA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93A203D"/>
    <w:multiLevelType w:val="hybridMultilevel"/>
    <w:tmpl w:val="EBD4ABA2"/>
    <w:lvl w:ilvl="0" w:tplc="0CA8F618">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657D8C"/>
    <w:multiLevelType w:val="hybridMultilevel"/>
    <w:tmpl w:val="22F806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C8205C0"/>
    <w:multiLevelType w:val="hybridMultilevel"/>
    <w:tmpl w:val="D98C6E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C9C61D2"/>
    <w:multiLevelType w:val="hybridMultilevel"/>
    <w:tmpl w:val="E70656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E365211"/>
    <w:multiLevelType w:val="hybridMultilevel"/>
    <w:tmpl w:val="5D7E27B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3FB82868"/>
    <w:multiLevelType w:val="hybridMultilevel"/>
    <w:tmpl w:val="82CEBD36"/>
    <w:name w:val="WW8Num1023222"/>
    <w:lvl w:ilvl="0" w:tplc="718C71E4">
      <w:start w:val="1"/>
      <w:numFmt w:val="decimal"/>
      <w:lvlText w:val="%1."/>
      <w:lvlJc w:val="left"/>
      <w:pPr>
        <w:ind w:left="360" w:hanging="360"/>
      </w:pPr>
      <w:rPr>
        <w:rFonts w:ascii="Arial" w:hAnsi="Arial" w:cs="Arial" w:hint="default"/>
        <w:strike w:val="0"/>
        <w:dstrike w:val="0"/>
        <w:color w:val="auto"/>
      </w:rPr>
    </w:lvl>
    <w:lvl w:ilvl="1" w:tplc="40C06404">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41367EBF"/>
    <w:multiLevelType w:val="hybridMultilevel"/>
    <w:tmpl w:val="7E6209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15F19FC"/>
    <w:multiLevelType w:val="hybridMultilevel"/>
    <w:tmpl w:val="7EA03AEA"/>
    <w:lvl w:ilvl="0" w:tplc="2BA840B8">
      <w:start w:val="2"/>
      <w:numFmt w:val="decimal"/>
      <w:lvlText w:val="%1."/>
      <w:lvlJc w:val="lef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4052728"/>
    <w:multiLevelType w:val="hybridMultilevel"/>
    <w:tmpl w:val="5E92A60A"/>
    <w:lvl w:ilvl="0" w:tplc="7C7E93A8">
      <w:start w:val="1"/>
      <w:numFmt w:val="decimal"/>
      <w:lvlText w:val="%1."/>
      <w:lvlJc w:val="left"/>
      <w:pPr>
        <w:tabs>
          <w:tab w:val="num" w:pos="360"/>
        </w:tabs>
        <w:ind w:left="360" w:hanging="360"/>
      </w:pPr>
      <w:rPr>
        <w:rFonts w:ascii="Calibri" w:hAnsi="Calibri" w:cs="Calibri" w:hint="default"/>
        <w:b w:val="0"/>
        <w:bCs w:val="0"/>
        <w:sz w:val="20"/>
        <w:szCs w:val="20"/>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80531F0"/>
    <w:multiLevelType w:val="hybridMultilevel"/>
    <w:tmpl w:val="63D8C6CC"/>
    <w:lvl w:ilvl="0" w:tplc="0CA8F618">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8355ED4"/>
    <w:multiLevelType w:val="hybridMultilevel"/>
    <w:tmpl w:val="5A76EA3E"/>
    <w:lvl w:ilvl="0" w:tplc="E4B4887A">
      <w:start w:val="1"/>
      <w:numFmt w:val="decimal"/>
      <w:lvlText w:val="%1."/>
      <w:lvlJc w:val="left"/>
      <w:pPr>
        <w:tabs>
          <w:tab w:val="num" w:pos="360"/>
        </w:tabs>
        <w:ind w:left="357" w:hanging="357"/>
      </w:pPr>
      <w:rPr>
        <w:rFonts w:asciiTheme="minorHAnsi" w:hAnsiTheme="minorHAnsi" w:cstheme="minorHAnsi"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B241A2B"/>
    <w:multiLevelType w:val="hybridMultilevel"/>
    <w:tmpl w:val="7686948C"/>
    <w:lvl w:ilvl="0" w:tplc="34E6E1D4">
      <w:start w:val="1"/>
      <w:numFmt w:val="decimal"/>
      <w:lvlText w:val="%1."/>
      <w:lvlJc w:val="left"/>
      <w:rPr>
        <w:rFonts w:ascii="Calibri" w:eastAsia="Times New Roman" w:hAnsi="Calibri" w:cs="Calibri"/>
        <w:b w:val="0"/>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4B8D2757"/>
    <w:multiLevelType w:val="hybridMultilevel"/>
    <w:tmpl w:val="FF003270"/>
    <w:lvl w:ilvl="0" w:tplc="6DFCB7C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56095762"/>
    <w:multiLevelType w:val="hybridMultilevel"/>
    <w:tmpl w:val="4A2604A8"/>
    <w:lvl w:ilvl="0" w:tplc="685037B8">
      <w:start w:val="1"/>
      <w:numFmt w:val="lowerLetter"/>
      <w:lvlText w:val="%1)"/>
      <w:lvlJc w:val="left"/>
      <w:pPr>
        <w:ind w:left="720" w:hanging="360"/>
      </w:pPr>
      <w:rPr>
        <w:rFonts w:hint="default"/>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38" w15:restartNumberingAfterBreak="0">
    <w:nsid w:val="577D2348"/>
    <w:multiLevelType w:val="hybridMultilevel"/>
    <w:tmpl w:val="EA3810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79F45D0"/>
    <w:multiLevelType w:val="hybridMultilevel"/>
    <w:tmpl w:val="A606D9B2"/>
    <w:lvl w:ilvl="0" w:tplc="C40A5600">
      <w:start w:val="1"/>
      <w:numFmt w:val="lowerLetter"/>
      <w:pStyle w:val="slovanPododstavecSmlouvy"/>
      <w:lvlText w:val="%1)"/>
      <w:lvlJc w:val="left"/>
      <w:pPr>
        <w:tabs>
          <w:tab w:val="num" w:pos="717"/>
        </w:tabs>
        <w:ind w:left="714" w:hanging="357"/>
      </w:pPr>
      <w:rPr>
        <w:rFonts w:cs="Times New Roman" w:hint="default"/>
      </w:rPr>
    </w:lvl>
    <w:lvl w:ilvl="1" w:tplc="1A1AD2FA">
      <w:start w:val="1"/>
      <w:numFmt w:val="decimal"/>
      <w:lvlText w:val="%2."/>
      <w:lvlJc w:val="left"/>
      <w:pPr>
        <w:tabs>
          <w:tab w:val="num" w:pos="405"/>
        </w:tabs>
        <w:ind w:left="405" w:hanging="405"/>
      </w:pPr>
      <w:rPr>
        <w:rFonts w:cs="Times New Roman" w:hint="default"/>
      </w:rPr>
    </w:lvl>
    <w:lvl w:ilvl="2" w:tplc="0405001B">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40" w15:restartNumberingAfterBreak="0">
    <w:nsid w:val="57FB1186"/>
    <w:multiLevelType w:val="hybridMultilevel"/>
    <w:tmpl w:val="A5F8BC80"/>
    <w:name w:val="WW8Num1023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58C00517"/>
    <w:multiLevelType w:val="hybridMultilevel"/>
    <w:tmpl w:val="E84EB20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7403D6"/>
    <w:multiLevelType w:val="hybridMultilevel"/>
    <w:tmpl w:val="B71C388E"/>
    <w:lvl w:ilvl="0" w:tplc="0CA8F618">
      <w:start w:val="1"/>
      <w:numFmt w:val="bullet"/>
      <w:lvlText w:val="-"/>
      <w:lvlJc w:val="left"/>
      <w:pPr>
        <w:ind w:left="1004" w:hanging="360"/>
      </w:pPr>
      <w:rPr>
        <w:rFonts w:ascii="Calibri" w:eastAsia="Times New Roman" w:hAnsi="Calibri" w:cs="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3" w15:restartNumberingAfterBreak="0">
    <w:nsid w:val="64E147D6"/>
    <w:multiLevelType w:val="hybridMultilevel"/>
    <w:tmpl w:val="53707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4F12BA2"/>
    <w:multiLevelType w:val="hybridMultilevel"/>
    <w:tmpl w:val="D1C2BA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CFE0E88"/>
    <w:multiLevelType w:val="hybridMultilevel"/>
    <w:tmpl w:val="9BA0FA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EDB0B49"/>
    <w:multiLevelType w:val="hybridMultilevel"/>
    <w:tmpl w:val="5C2C71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3D922FE"/>
    <w:multiLevelType w:val="hybridMultilevel"/>
    <w:tmpl w:val="78641940"/>
    <w:lvl w:ilvl="0" w:tplc="FFFFFFFF">
      <w:start w:val="1"/>
      <w:numFmt w:val="decimal"/>
      <w:lvlText w:val="%1."/>
      <w:lvlJc w:val="left"/>
      <w:rPr>
        <w:rFonts w:asciiTheme="minorHAnsi" w:eastAsia="Times New Roman" w:hAnsiTheme="minorHAnsi" w:cstheme="minorHAnsi" w:hint="default"/>
      </w:rPr>
    </w:lvl>
    <w:lvl w:ilvl="1" w:tplc="FFFFFFFF">
      <w:start w:val="1"/>
      <w:numFmt w:val="ideographDigital"/>
      <w:lvlText w:val=""/>
      <w:lvlJc w:val="left"/>
    </w:lvl>
    <w:lvl w:ilvl="2" w:tplc="6F6C20EA">
      <w:start w:val="1"/>
      <w:numFmt w:val="decimal"/>
      <w:lvlText w:val="%3."/>
      <w:lvlJc w:val="left"/>
      <w:pPr>
        <w:ind w:left="360" w:hanging="360"/>
      </w:pPr>
      <w:rPr>
        <w:b w:val="0"/>
        <w:bCs w:val="0"/>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768C2AD8"/>
    <w:multiLevelType w:val="hybridMultilevel"/>
    <w:tmpl w:val="895E78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9AE4836"/>
    <w:multiLevelType w:val="multilevel"/>
    <w:tmpl w:val="2CEE194C"/>
    <w:lvl w:ilvl="0">
      <w:start w:val="1"/>
      <w:numFmt w:val="decimal"/>
      <w:pStyle w:val="Nadpis1"/>
      <w:lvlText w:val="%1"/>
      <w:lvlJc w:val="left"/>
      <w:pPr>
        <w:tabs>
          <w:tab w:val="num" w:pos="532"/>
        </w:tabs>
        <w:ind w:left="5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50" w15:restartNumberingAfterBreak="0">
    <w:nsid w:val="7E7350EE"/>
    <w:multiLevelType w:val="hybridMultilevel"/>
    <w:tmpl w:val="5222665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924534602">
    <w:abstractNumId w:val="49"/>
  </w:num>
  <w:num w:numId="2" w16cid:durableId="1398893221">
    <w:abstractNumId w:val="32"/>
  </w:num>
  <w:num w:numId="3" w16cid:durableId="301352564">
    <w:abstractNumId w:val="15"/>
  </w:num>
  <w:num w:numId="4" w16cid:durableId="1975676134">
    <w:abstractNumId w:val="39"/>
  </w:num>
  <w:num w:numId="5" w16cid:durableId="415518886">
    <w:abstractNumId w:val="10"/>
  </w:num>
  <w:num w:numId="6" w16cid:durableId="1859735256">
    <w:abstractNumId w:val="16"/>
  </w:num>
  <w:num w:numId="7" w16cid:durableId="468402265">
    <w:abstractNumId w:val="17"/>
  </w:num>
  <w:num w:numId="8" w16cid:durableId="1243832310">
    <w:abstractNumId w:val="22"/>
  </w:num>
  <w:num w:numId="9" w16cid:durableId="722755717">
    <w:abstractNumId w:val="12"/>
  </w:num>
  <w:num w:numId="10" w16cid:durableId="1619794129">
    <w:abstractNumId w:val="27"/>
  </w:num>
  <w:num w:numId="11" w16cid:durableId="342559640">
    <w:abstractNumId w:val="44"/>
  </w:num>
  <w:num w:numId="12" w16cid:durableId="519513241">
    <w:abstractNumId w:val="13"/>
  </w:num>
  <w:num w:numId="13" w16cid:durableId="649022981">
    <w:abstractNumId w:val="45"/>
  </w:num>
  <w:num w:numId="14" w16cid:durableId="172884692">
    <w:abstractNumId w:val="19"/>
  </w:num>
  <w:num w:numId="15" w16cid:durableId="1531145732">
    <w:abstractNumId w:val="18"/>
  </w:num>
  <w:num w:numId="16" w16cid:durableId="873227368">
    <w:abstractNumId w:val="7"/>
  </w:num>
  <w:num w:numId="17" w16cid:durableId="1350789273">
    <w:abstractNumId w:val="25"/>
  </w:num>
  <w:num w:numId="18" w16cid:durableId="1963073325">
    <w:abstractNumId w:val="48"/>
  </w:num>
  <w:num w:numId="19" w16cid:durableId="1006981031">
    <w:abstractNumId w:val="1"/>
  </w:num>
  <w:num w:numId="20" w16cid:durableId="1950963271">
    <w:abstractNumId w:val="36"/>
  </w:num>
  <w:num w:numId="21" w16cid:durableId="709766456">
    <w:abstractNumId w:val="5"/>
  </w:num>
  <w:num w:numId="22" w16cid:durableId="174658717">
    <w:abstractNumId w:val="14"/>
  </w:num>
  <w:num w:numId="23" w16cid:durableId="1516915838">
    <w:abstractNumId w:val="0"/>
  </w:num>
  <w:num w:numId="24" w16cid:durableId="90636350">
    <w:abstractNumId w:val="3"/>
  </w:num>
  <w:num w:numId="25" w16cid:durableId="1445727018">
    <w:abstractNumId w:val="6"/>
  </w:num>
  <w:num w:numId="26" w16cid:durableId="1351759176">
    <w:abstractNumId w:val="28"/>
  </w:num>
  <w:num w:numId="27" w16cid:durableId="283852860">
    <w:abstractNumId w:val="47"/>
  </w:num>
  <w:num w:numId="28" w16cid:durableId="1912034956">
    <w:abstractNumId w:val="41"/>
  </w:num>
  <w:num w:numId="29" w16cid:durableId="687678410">
    <w:abstractNumId w:val="35"/>
  </w:num>
  <w:num w:numId="30" w16cid:durableId="1546403616">
    <w:abstractNumId w:val="20"/>
  </w:num>
  <w:num w:numId="31" w16cid:durableId="504365177">
    <w:abstractNumId w:val="34"/>
  </w:num>
  <w:num w:numId="32" w16cid:durableId="857234907">
    <w:abstractNumId w:val="26"/>
  </w:num>
  <w:num w:numId="33" w16cid:durableId="453790219">
    <w:abstractNumId w:val="37"/>
  </w:num>
  <w:num w:numId="34" w16cid:durableId="1438677251">
    <w:abstractNumId w:val="30"/>
  </w:num>
  <w:num w:numId="35" w16cid:durableId="1919240960">
    <w:abstractNumId w:val="9"/>
  </w:num>
  <w:num w:numId="36" w16cid:durableId="1938444375">
    <w:abstractNumId w:val="38"/>
  </w:num>
  <w:num w:numId="37" w16cid:durableId="563298858">
    <w:abstractNumId w:val="4"/>
  </w:num>
  <w:num w:numId="38" w16cid:durableId="1688365514">
    <w:abstractNumId w:val="23"/>
  </w:num>
  <w:num w:numId="39" w16cid:durableId="1536428680">
    <w:abstractNumId w:val="24"/>
  </w:num>
  <w:num w:numId="40" w16cid:durableId="1886789969">
    <w:abstractNumId w:val="43"/>
  </w:num>
  <w:num w:numId="41" w16cid:durableId="996111543">
    <w:abstractNumId w:val="42"/>
  </w:num>
  <w:num w:numId="42" w16cid:durableId="2016569916">
    <w:abstractNumId w:val="33"/>
  </w:num>
  <w:num w:numId="43" w16cid:durableId="1038432870">
    <w:abstractNumId w:val="11"/>
  </w:num>
  <w:num w:numId="44" w16cid:durableId="909660438">
    <w:abstractNumId w:val="46"/>
  </w:num>
  <w:num w:numId="45" w16cid:durableId="127017074">
    <w:abstractNumId w:val="50"/>
  </w:num>
  <w:num w:numId="46" w16cid:durableId="768696327">
    <w:abstractNumId w:val="3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42A"/>
    <w:rsid w:val="00000D29"/>
    <w:rsid w:val="00001CC5"/>
    <w:rsid w:val="00002ECE"/>
    <w:rsid w:val="00003292"/>
    <w:rsid w:val="00005DBD"/>
    <w:rsid w:val="0000750A"/>
    <w:rsid w:val="00011A4D"/>
    <w:rsid w:val="00011C82"/>
    <w:rsid w:val="00013633"/>
    <w:rsid w:val="00013B52"/>
    <w:rsid w:val="00014135"/>
    <w:rsid w:val="000142FA"/>
    <w:rsid w:val="000143F9"/>
    <w:rsid w:val="00015F29"/>
    <w:rsid w:val="000206EA"/>
    <w:rsid w:val="00020A87"/>
    <w:rsid w:val="00021917"/>
    <w:rsid w:val="00021CBF"/>
    <w:rsid w:val="000222E2"/>
    <w:rsid w:val="000238D1"/>
    <w:rsid w:val="00024B08"/>
    <w:rsid w:val="000251D4"/>
    <w:rsid w:val="0002524D"/>
    <w:rsid w:val="00030001"/>
    <w:rsid w:val="00030541"/>
    <w:rsid w:val="00030CDE"/>
    <w:rsid w:val="00031AEF"/>
    <w:rsid w:val="00032BCD"/>
    <w:rsid w:val="0003399A"/>
    <w:rsid w:val="00036490"/>
    <w:rsid w:val="00036E4D"/>
    <w:rsid w:val="0004076A"/>
    <w:rsid w:val="00040B18"/>
    <w:rsid w:val="000419EA"/>
    <w:rsid w:val="000420B8"/>
    <w:rsid w:val="00043568"/>
    <w:rsid w:val="000435E4"/>
    <w:rsid w:val="000436E0"/>
    <w:rsid w:val="000439FB"/>
    <w:rsid w:val="00043BA7"/>
    <w:rsid w:val="00044340"/>
    <w:rsid w:val="0004457C"/>
    <w:rsid w:val="00045DDC"/>
    <w:rsid w:val="0004709C"/>
    <w:rsid w:val="00050FF1"/>
    <w:rsid w:val="00051AA6"/>
    <w:rsid w:val="00052394"/>
    <w:rsid w:val="0005390E"/>
    <w:rsid w:val="000540A6"/>
    <w:rsid w:val="000541A5"/>
    <w:rsid w:val="00054CB4"/>
    <w:rsid w:val="00055083"/>
    <w:rsid w:val="00056691"/>
    <w:rsid w:val="000577F1"/>
    <w:rsid w:val="000578B1"/>
    <w:rsid w:val="000578F1"/>
    <w:rsid w:val="00057BC9"/>
    <w:rsid w:val="00060AC4"/>
    <w:rsid w:val="00060C5A"/>
    <w:rsid w:val="00061EA4"/>
    <w:rsid w:val="00063EF3"/>
    <w:rsid w:val="00065812"/>
    <w:rsid w:val="00065B4F"/>
    <w:rsid w:val="0006614D"/>
    <w:rsid w:val="00067D5B"/>
    <w:rsid w:val="00067FEC"/>
    <w:rsid w:val="00070983"/>
    <w:rsid w:val="00070F52"/>
    <w:rsid w:val="0007433D"/>
    <w:rsid w:val="000769DD"/>
    <w:rsid w:val="00076FB1"/>
    <w:rsid w:val="000774AE"/>
    <w:rsid w:val="00080632"/>
    <w:rsid w:val="0008114D"/>
    <w:rsid w:val="00082124"/>
    <w:rsid w:val="000827AF"/>
    <w:rsid w:val="00083476"/>
    <w:rsid w:val="00083573"/>
    <w:rsid w:val="00084AFE"/>
    <w:rsid w:val="000851CC"/>
    <w:rsid w:val="000864A2"/>
    <w:rsid w:val="000865C3"/>
    <w:rsid w:val="00086A9B"/>
    <w:rsid w:val="00086FB3"/>
    <w:rsid w:val="00087623"/>
    <w:rsid w:val="00090602"/>
    <w:rsid w:val="00090E1B"/>
    <w:rsid w:val="00092B71"/>
    <w:rsid w:val="00094A4A"/>
    <w:rsid w:val="00094D3F"/>
    <w:rsid w:val="00097407"/>
    <w:rsid w:val="000A2791"/>
    <w:rsid w:val="000A3398"/>
    <w:rsid w:val="000A3431"/>
    <w:rsid w:val="000A40C2"/>
    <w:rsid w:val="000A4468"/>
    <w:rsid w:val="000A4789"/>
    <w:rsid w:val="000A4814"/>
    <w:rsid w:val="000A68DD"/>
    <w:rsid w:val="000A6C2F"/>
    <w:rsid w:val="000B0534"/>
    <w:rsid w:val="000B1243"/>
    <w:rsid w:val="000B219A"/>
    <w:rsid w:val="000B2B46"/>
    <w:rsid w:val="000B44D0"/>
    <w:rsid w:val="000B5CB4"/>
    <w:rsid w:val="000B6586"/>
    <w:rsid w:val="000C04B2"/>
    <w:rsid w:val="000C3F3C"/>
    <w:rsid w:val="000C58BE"/>
    <w:rsid w:val="000C749A"/>
    <w:rsid w:val="000C79BD"/>
    <w:rsid w:val="000D2A02"/>
    <w:rsid w:val="000D325D"/>
    <w:rsid w:val="000D7570"/>
    <w:rsid w:val="000D7FC5"/>
    <w:rsid w:val="000E189B"/>
    <w:rsid w:val="000E1C98"/>
    <w:rsid w:val="000E1D60"/>
    <w:rsid w:val="000E2A8C"/>
    <w:rsid w:val="000E3F31"/>
    <w:rsid w:val="000E46EB"/>
    <w:rsid w:val="000E4716"/>
    <w:rsid w:val="000E515C"/>
    <w:rsid w:val="000E5C2E"/>
    <w:rsid w:val="000E64B8"/>
    <w:rsid w:val="000E6EE7"/>
    <w:rsid w:val="000E7E1F"/>
    <w:rsid w:val="000F1965"/>
    <w:rsid w:val="000F1E31"/>
    <w:rsid w:val="000F3099"/>
    <w:rsid w:val="000F3286"/>
    <w:rsid w:val="000F3476"/>
    <w:rsid w:val="000F4008"/>
    <w:rsid w:val="000F46F2"/>
    <w:rsid w:val="000F5734"/>
    <w:rsid w:val="000F5A8C"/>
    <w:rsid w:val="000F5B38"/>
    <w:rsid w:val="001005F7"/>
    <w:rsid w:val="001005FA"/>
    <w:rsid w:val="00100939"/>
    <w:rsid w:val="001009FF"/>
    <w:rsid w:val="00103872"/>
    <w:rsid w:val="00104317"/>
    <w:rsid w:val="00106148"/>
    <w:rsid w:val="00106CBB"/>
    <w:rsid w:val="001076BB"/>
    <w:rsid w:val="001120EA"/>
    <w:rsid w:val="001130D7"/>
    <w:rsid w:val="00113136"/>
    <w:rsid w:val="00113954"/>
    <w:rsid w:val="00113CF9"/>
    <w:rsid w:val="001141AF"/>
    <w:rsid w:val="00115796"/>
    <w:rsid w:val="00116841"/>
    <w:rsid w:val="00116B57"/>
    <w:rsid w:val="00116F1D"/>
    <w:rsid w:val="0012285F"/>
    <w:rsid w:val="00122D2A"/>
    <w:rsid w:val="00125182"/>
    <w:rsid w:val="001257A0"/>
    <w:rsid w:val="00125E34"/>
    <w:rsid w:val="001267F1"/>
    <w:rsid w:val="00131E0D"/>
    <w:rsid w:val="0013237C"/>
    <w:rsid w:val="00132857"/>
    <w:rsid w:val="00134D3E"/>
    <w:rsid w:val="00135164"/>
    <w:rsid w:val="001351F3"/>
    <w:rsid w:val="00135D8F"/>
    <w:rsid w:val="00136310"/>
    <w:rsid w:val="001409D7"/>
    <w:rsid w:val="00142101"/>
    <w:rsid w:val="001430FF"/>
    <w:rsid w:val="00143D48"/>
    <w:rsid w:val="00145614"/>
    <w:rsid w:val="001506AE"/>
    <w:rsid w:val="001513E6"/>
    <w:rsid w:val="0015178C"/>
    <w:rsid w:val="00152167"/>
    <w:rsid w:val="0015336A"/>
    <w:rsid w:val="001536A6"/>
    <w:rsid w:val="00154466"/>
    <w:rsid w:val="0015478A"/>
    <w:rsid w:val="00155140"/>
    <w:rsid w:val="00156E72"/>
    <w:rsid w:val="00156F21"/>
    <w:rsid w:val="00157D09"/>
    <w:rsid w:val="00157D73"/>
    <w:rsid w:val="0016047C"/>
    <w:rsid w:val="001614D2"/>
    <w:rsid w:val="001635EB"/>
    <w:rsid w:val="00164214"/>
    <w:rsid w:val="00165DEA"/>
    <w:rsid w:val="001661C2"/>
    <w:rsid w:val="00166979"/>
    <w:rsid w:val="00170675"/>
    <w:rsid w:val="001714BE"/>
    <w:rsid w:val="0017209D"/>
    <w:rsid w:val="0017282D"/>
    <w:rsid w:val="00173278"/>
    <w:rsid w:val="0017358E"/>
    <w:rsid w:val="00176397"/>
    <w:rsid w:val="00177166"/>
    <w:rsid w:val="001777C6"/>
    <w:rsid w:val="00177E1C"/>
    <w:rsid w:val="0018046A"/>
    <w:rsid w:val="00180808"/>
    <w:rsid w:val="00181E5C"/>
    <w:rsid w:val="00181FF1"/>
    <w:rsid w:val="00186353"/>
    <w:rsid w:val="0018770A"/>
    <w:rsid w:val="00191AD4"/>
    <w:rsid w:val="001944C9"/>
    <w:rsid w:val="00195BD3"/>
    <w:rsid w:val="00197765"/>
    <w:rsid w:val="001A0382"/>
    <w:rsid w:val="001A1350"/>
    <w:rsid w:val="001A187A"/>
    <w:rsid w:val="001A223F"/>
    <w:rsid w:val="001A6CF9"/>
    <w:rsid w:val="001A7565"/>
    <w:rsid w:val="001B08FD"/>
    <w:rsid w:val="001B1248"/>
    <w:rsid w:val="001B2C83"/>
    <w:rsid w:val="001B2C86"/>
    <w:rsid w:val="001B2CE0"/>
    <w:rsid w:val="001B372C"/>
    <w:rsid w:val="001B3AF6"/>
    <w:rsid w:val="001B4E7A"/>
    <w:rsid w:val="001B58C9"/>
    <w:rsid w:val="001B5C2F"/>
    <w:rsid w:val="001B5C5B"/>
    <w:rsid w:val="001B64AE"/>
    <w:rsid w:val="001B6AB6"/>
    <w:rsid w:val="001B7663"/>
    <w:rsid w:val="001B7EC2"/>
    <w:rsid w:val="001C037E"/>
    <w:rsid w:val="001C0A30"/>
    <w:rsid w:val="001C1890"/>
    <w:rsid w:val="001C2540"/>
    <w:rsid w:val="001C29EF"/>
    <w:rsid w:val="001C35BC"/>
    <w:rsid w:val="001C35CB"/>
    <w:rsid w:val="001C57DE"/>
    <w:rsid w:val="001C6622"/>
    <w:rsid w:val="001C6635"/>
    <w:rsid w:val="001C6ECF"/>
    <w:rsid w:val="001C7554"/>
    <w:rsid w:val="001D006F"/>
    <w:rsid w:val="001D03C7"/>
    <w:rsid w:val="001D0859"/>
    <w:rsid w:val="001D20DA"/>
    <w:rsid w:val="001D30A0"/>
    <w:rsid w:val="001D3FD7"/>
    <w:rsid w:val="001D481E"/>
    <w:rsid w:val="001D6223"/>
    <w:rsid w:val="001D6322"/>
    <w:rsid w:val="001D7447"/>
    <w:rsid w:val="001E089E"/>
    <w:rsid w:val="001E1C90"/>
    <w:rsid w:val="001E26FA"/>
    <w:rsid w:val="001E2EF6"/>
    <w:rsid w:val="001E2F68"/>
    <w:rsid w:val="001E36E4"/>
    <w:rsid w:val="001E3A1D"/>
    <w:rsid w:val="001E4ACC"/>
    <w:rsid w:val="001E4BAD"/>
    <w:rsid w:val="001E4DC9"/>
    <w:rsid w:val="001E6237"/>
    <w:rsid w:val="001E6638"/>
    <w:rsid w:val="001E6AFF"/>
    <w:rsid w:val="001F1475"/>
    <w:rsid w:val="001F1A81"/>
    <w:rsid w:val="001F2453"/>
    <w:rsid w:val="001F3F81"/>
    <w:rsid w:val="001F47B9"/>
    <w:rsid w:val="001F7361"/>
    <w:rsid w:val="00200006"/>
    <w:rsid w:val="002006E5"/>
    <w:rsid w:val="00201C8D"/>
    <w:rsid w:val="0020359F"/>
    <w:rsid w:val="00204CAD"/>
    <w:rsid w:val="00204DE2"/>
    <w:rsid w:val="002064F1"/>
    <w:rsid w:val="00207CE8"/>
    <w:rsid w:val="00210BCA"/>
    <w:rsid w:val="00212279"/>
    <w:rsid w:val="00213929"/>
    <w:rsid w:val="002139CA"/>
    <w:rsid w:val="0021418B"/>
    <w:rsid w:val="00215957"/>
    <w:rsid w:val="0021627E"/>
    <w:rsid w:val="00217624"/>
    <w:rsid w:val="00217AF2"/>
    <w:rsid w:val="00220E44"/>
    <w:rsid w:val="00223BC9"/>
    <w:rsid w:val="002247ED"/>
    <w:rsid w:val="00227D1B"/>
    <w:rsid w:val="00230E71"/>
    <w:rsid w:val="0023251A"/>
    <w:rsid w:val="00233996"/>
    <w:rsid w:val="0023410E"/>
    <w:rsid w:val="002348A8"/>
    <w:rsid w:val="00234BE8"/>
    <w:rsid w:val="00235703"/>
    <w:rsid w:val="00235C72"/>
    <w:rsid w:val="002364AA"/>
    <w:rsid w:val="002364BF"/>
    <w:rsid w:val="0023654E"/>
    <w:rsid w:val="00241213"/>
    <w:rsid w:val="00242BA2"/>
    <w:rsid w:val="0024553E"/>
    <w:rsid w:val="002461C1"/>
    <w:rsid w:val="002472CA"/>
    <w:rsid w:val="00253A9A"/>
    <w:rsid w:val="00254185"/>
    <w:rsid w:val="002556D1"/>
    <w:rsid w:val="00260738"/>
    <w:rsid w:val="0026394F"/>
    <w:rsid w:val="00265B57"/>
    <w:rsid w:val="00265B8F"/>
    <w:rsid w:val="00265D33"/>
    <w:rsid w:val="002701AE"/>
    <w:rsid w:val="0027190B"/>
    <w:rsid w:val="00271A76"/>
    <w:rsid w:val="0027379E"/>
    <w:rsid w:val="0027383A"/>
    <w:rsid w:val="002746D3"/>
    <w:rsid w:val="00274A31"/>
    <w:rsid w:val="00280581"/>
    <w:rsid w:val="00281337"/>
    <w:rsid w:val="00281CA0"/>
    <w:rsid w:val="0028246B"/>
    <w:rsid w:val="00284779"/>
    <w:rsid w:val="00284919"/>
    <w:rsid w:val="00284A7B"/>
    <w:rsid w:val="00285E7C"/>
    <w:rsid w:val="002864C6"/>
    <w:rsid w:val="00287F18"/>
    <w:rsid w:val="00287FED"/>
    <w:rsid w:val="00290908"/>
    <w:rsid w:val="00291AFF"/>
    <w:rsid w:val="00292516"/>
    <w:rsid w:val="00292F01"/>
    <w:rsid w:val="00292F88"/>
    <w:rsid w:val="002932D7"/>
    <w:rsid w:val="00293399"/>
    <w:rsid w:val="002946A2"/>
    <w:rsid w:val="00294974"/>
    <w:rsid w:val="0029642A"/>
    <w:rsid w:val="00296E4D"/>
    <w:rsid w:val="00297D2D"/>
    <w:rsid w:val="002A0049"/>
    <w:rsid w:val="002A12BF"/>
    <w:rsid w:val="002A131B"/>
    <w:rsid w:val="002A1757"/>
    <w:rsid w:val="002A3ED5"/>
    <w:rsid w:val="002A40B4"/>
    <w:rsid w:val="002A48BB"/>
    <w:rsid w:val="002A4D9D"/>
    <w:rsid w:val="002A67AE"/>
    <w:rsid w:val="002A7175"/>
    <w:rsid w:val="002A743A"/>
    <w:rsid w:val="002B0172"/>
    <w:rsid w:val="002B425E"/>
    <w:rsid w:val="002C0246"/>
    <w:rsid w:val="002C0FA7"/>
    <w:rsid w:val="002C4FF6"/>
    <w:rsid w:val="002C501D"/>
    <w:rsid w:val="002D04F5"/>
    <w:rsid w:val="002D0EA2"/>
    <w:rsid w:val="002D1577"/>
    <w:rsid w:val="002D2FF8"/>
    <w:rsid w:val="002D3C8E"/>
    <w:rsid w:val="002D536A"/>
    <w:rsid w:val="002D5B8E"/>
    <w:rsid w:val="002D66C4"/>
    <w:rsid w:val="002D73D1"/>
    <w:rsid w:val="002D76F0"/>
    <w:rsid w:val="002D779B"/>
    <w:rsid w:val="002D7815"/>
    <w:rsid w:val="002E2878"/>
    <w:rsid w:val="002E2DFA"/>
    <w:rsid w:val="002E477D"/>
    <w:rsid w:val="002E52F2"/>
    <w:rsid w:val="002E572C"/>
    <w:rsid w:val="002E5730"/>
    <w:rsid w:val="002E6041"/>
    <w:rsid w:val="002E6171"/>
    <w:rsid w:val="002E69A5"/>
    <w:rsid w:val="002E6C4F"/>
    <w:rsid w:val="002F1173"/>
    <w:rsid w:val="002F15DF"/>
    <w:rsid w:val="002F195B"/>
    <w:rsid w:val="002F1F50"/>
    <w:rsid w:val="002F3BCF"/>
    <w:rsid w:val="002F74F6"/>
    <w:rsid w:val="002F754F"/>
    <w:rsid w:val="0030080C"/>
    <w:rsid w:val="003008D3"/>
    <w:rsid w:val="00301A45"/>
    <w:rsid w:val="00302FD0"/>
    <w:rsid w:val="00303898"/>
    <w:rsid w:val="00303F3E"/>
    <w:rsid w:val="003042D6"/>
    <w:rsid w:val="00304A9C"/>
    <w:rsid w:val="003063F5"/>
    <w:rsid w:val="0031121D"/>
    <w:rsid w:val="003144C7"/>
    <w:rsid w:val="00314A5D"/>
    <w:rsid w:val="00314BA2"/>
    <w:rsid w:val="00314D12"/>
    <w:rsid w:val="00316212"/>
    <w:rsid w:val="00317594"/>
    <w:rsid w:val="00317A34"/>
    <w:rsid w:val="0032383B"/>
    <w:rsid w:val="003244A9"/>
    <w:rsid w:val="00324D6E"/>
    <w:rsid w:val="00324FB9"/>
    <w:rsid w:val="00325197"/>
    <w:rsid w:val="00325AAB"/>
    <w:rsid w:val="00326636"/>
    <w:rsid w:val="00326CDD"/>
    <w:rsid w:val="00327745"/>
    <w:rsid w:val="0033036D"/>
    <w:rsid w:val="00330921"/>
    <w:rsid w:val="00331EFC"/>
    <w:rsid w:val="003327C7"/>
    <w:rsid w:val="0033295F"/>
    <w:rsid w:val="00332C67"/>
    <w:rsid w:val="003331BF"/>
    <w:rsid w:val="00335291"/>
    <w:rsid w:val="00335B52"/>
    <w:rsid w:val="00336D20"/>
    <w:rsid w:val="0033710B"/>
    <w:rsid w:val="00340038"/>
    <w:rsid w:val="00340359"/>
    <w:rsid w:val="003415BF"/>
    <w:rsid w:val="00341A74"/>
    <w:rsid w:val="003425A1"/>
    <w:rsid w:val="0034288A"/>
    <w:rsid w:val="00342C8D"/>
    <w:rsid w:val="00343188"/>
    <w:rsid w:val="003450E6"/>
    <w:rsid w:val="003464EA"/>
    <w:rsid w:val="00346E78"/>
    <w:rsid w:val="003502F8"/>
    <w:rsid w:val="003507B5"/>
    <w:rsid w:val="00351FD0"/>
    <w:rsid w:val="00352096"/>
    <w:rsid w:val="00352918"/>
    <w:rsid w:val="00352B11"/>
    <w:rsid w:val="00353373"/>
    <w:rsid w:val="003551D0"/>
    <w:rsid w:val="00357FED"/>
    <w:rsid w:val="00362D7A"/>
    <w:rsid w:val="0036739D"/>
    <w:rsid w:val="00367B83"/>
    <w:rsid w:val="00370A41"/>
    <w:rsid w:val="003721FA"/>
    <w:rsid w:val="00372551"/>
    <w:rsid w:val="00374B3E"/>
    <w:rsid w:val="003773EA"/>
    <w:rsid w:val="003776C0"/>
    <w:rsid w:val="00377A66"/>
    <w:rsid w:val="00380203"/>
    <w:rsid w:val="00383035"/>
    <w:rsid w:val="003831A3"/>
    <w:rsid w:val="00383673"/>
    <w:rsid w:val="003854C3"/>
    <w:rsid w:val="0038721A"/>
    <w:rsid w:val="0039038E"/>
    <w:rsid w:val="00390A10"/>
    <w:rsid w:val="003912CD"/>
    <w:rsid w:val="00393D8C"/>
    <w:rsid w:val="003950DF"/>
    <w:rsid w:val="003966B5"/>
    <w:rsid w:val="0039721B"/>
    <w:rsid w:val="00397F5A"/>
    <w:rsid w:val="003A02AD"/>
    <w:rsid w:val="003A2455"/>
    <w:rsid w:val="003A32E9"/>
    <w:rsid w:val="003A3D89"/>
    <w:rsid w:val="003A455E"/>
    <w:rsid w:val="003B02D4"/>
    <w:rsid w:val="003B0D63"/>
    <w:rsid w:val="003B144D"/>
    <w:rsid w:val="003B2465"/>
    <w:rsid w:val="003B5A4F"/>
    <w:rsid w:val="003B5FD1"/>
    <w:rsid w:val="003B68B5"/>
    <w:rsid w:val="003B72F9"/>
    <w:rsid w:val="003C1E5F"/>
    <w:rsid w:val="003C214D"/>
    <w:rsid w:val="003C393F"/>
    <w:rsid w:val="003C4020"/>
    <w:rsid w:val="003C48E6"/>
    <w:rsid w:val="003C4BB3"/>
    <w:rsid w:val="003C5F67"/>
    <w:rsid w:val="003C6E2E"/>
    <w:rsid w:val="003C6E9F"/>
    <w:rsid w:val="003C7187"/>
    <w:rsid w:val="003C7699"/>
    <w:rsid w:val="003C7802"/>
    <w:rsid w:val="003C7FCE"/>
    <w:rsid w:val="003D03DE"/>
    <w:rsid w:val="003D0785"/>
    <w:rsid w:val="003D253A"/>
    <w:rsid w:val="003D2DCD"/>
    <w:rsid w:val="003D2E53"/>
    <w:rsid w:val="003D3693"/>
    <w:rsid w:val="003D5CEE"/>
    <w:rsid w:val="003D6083"/>
    <w:rsid w:val="003D6578"/>
    <w:rsid w:val="003D6E99"/>
    <w:rsid w:val="003D7418"/>
    <w:rsid w:val="003E093E"/>
    <w:rsid w:val="003E0DFA"/>
    <w:rsid w:val="003E0FB4"/>
    <w:rsid w:val="003E33F1"/>
    <w:rsid w:val="003E3471"/>
    <w:rsid w:val="003E3E23"/>
    <w:rsid w:val="003E5B82"/>
    <w:rsid w:val="003E62A4"/>
    <w:rsid w:val="003E6819"/>
    <w:rsid w:val="003E6BA6"/>
    <w:rsid w:val="003E76B5"/>
    <w:rsid w:val="003E78A2"/>
    <w:rsid w:val="003F0591"/>
    <w:rsid w:val="003F1251"/>
    <w:rsid w:val="003F1F3E"/>
    <w:rsid w:val="003F2E03"/>
    <w:rsid w:val="003F338B"/>
    <w:rsid w:val="003F39EC"/>
    <w:rsid w:val="003F3B8A"/>
    <w:rsid w:val="003F4D4B"/>
    <w:rsid w:val="003F6723"/>
    <w:rsid w:val="003F6E35"/>
    <w:rsid w:val="00400E4D"/>
    <w:rsid w:val="00401117"/>
    <w:rsid w:val="00401936"/>
    <w:rsid w:val="00403B4F"/>
    <w:rsid w:val="00403C23"/>
    <w:rsid w:val="00405B8B"/>
    <w:rsid w:val="00405F4E"/>
    <w:rsid w:val="00406CE6"/>
    <w:rsid w:val="00407452"/>
    <w:rsid w:val="004102B1"/>
    <w:rsid w:val="0041084E"/>
    <w:rsid w:val="0041202B"/>
    <w:rsid w:val="00413026"/>
    <w:rsid w:val="00413F1D"/>
    <w:rsid w:val="00415BF8"/>
    <w:rsid w:val="0041678B"/>
    <w:rsid w:val="00417401"/>
    <w:rsid w:val="0042183E"/>
    <w:rsid w:val="00421C1C"/>
    <w:rsid w:val="0042296C"/>
    <w:rsid w:val="004238B2"/>
    <w:rsid w:val="00425268"/>
    <w:rsid w:val="0042623D"/>
    <w:rsid w:val="00430316"/>
    <w:rsid w:val="00430E24"/>
    <w:rsid w:val="00431330"/>
    <w:rsid w:val="00431826"/>
    <w:rsid w:val="00433753"/>
    <w:rsid w:val="00434841"/>
    <w:rsid w:val="004357AE"/>
    <w:rsid w:val="00435A80"/>
    <w:rsid w:val="00436336"/>
    <w:rsid w:val="0043634E"/>
    <w:rsid w:val="00436598"/>
    <w:rsid w:val="004365B2"/>
    <w:rsid w:val="004405BD"/>
    <w:rsid w:val="00441298"/>
    <w:rsid w:val="004421D6"/>
    <w:rsid w:val="0044370F"/>
    <w:rsid w:val="00443EED"/>
    <w:rsid w:val="00445619"/>
    <w:rsid w:val="00446052"/>
    <w:rsid w:val="00451D51"/>
    <w:rsid w:val="00452255"/>
    <w:rsid w:val="00452B3E"/>
    <w:rsid w:val="00452E92"/>
    <w:rsid w:val="0045320E"/>
    <w:rsid w:val="004532E2"/>
    <w:rsid w:val="004533D6"/>
    <w:rsid w:val="00454F1D"/>
    <w:rsid w:val="00456E25"/>
    <w:rsid w:val="00457D07"/>
    <w:rsid w:val="004602C2"/>
    <w:rsid w:val="00462AF0"/>
    <w:rsid w:val="0046361F"/>
    <w:rsid w:val="0046365F"/>
    <w:rsid w:val="00463CA5"/>
    <w:rsid w:val="00463DD7"/>
    <w:rsid w:val="0046601E"/>
    <w:rsid w:val="004660CE"/>
    <w:rsid w:val="00466131"/>
    <w:rsid w:val="00466136"/>
    <w:rsid w:val="0046656A"/>
    <w:rsid w:val="004667A6"/>
    <w:rsid w:val="00470366"/>
    <w:rsid w:val="00470886"/>
    <w:rsid w:val="00471D79"/>
    <w:rsid w:val="00471E95"/>
    <w:rsid w:val="00472699"/>
    <w:rsid w:val="00473DA2"/>
    <w:rsid w:val="00474583"/>
    <w:rsid w:val="00475604"/>
    <w:rsid w:val="00475CC2"/>
    <w:rsid w:val="0047663F"/>
    <w:rsid w:val="0047714A"/>
    <w:rsid w:val="0047763A"/>
    <w:rsid w:val="00481DBE"/>
    <w:rsid w:val="00483666"/>
    <w:rsid w:val="00484CF9"/>
    <w:rsid w:val="0048793C"/>
    <w:rsid w:val="00490754"/>
    <w:rsid w:val="004937D9"/>
    <w:rsid w:val="0049515A"/>
    <w:rsid w:val="004967CE"/>
    <w:rsid w:val="00497298"/>
    <w:rsid w:val="004A1179"/>
    <w:rsid w:val="004A15DE"/>
    <w:rsid w:val="004A1697"/>
    <w:rsid w:val="004A1A5E"/>
    <w:rsid w:val="004A2B2C"/>
    <w:rsid w:val="004A40C6"/>
    <w:rsid w:val="004A7B77"/>
    <w:rsid w:val="004B022A"/>
    <w:rsid w:val="004B0710"/>
    <w:rsid w:val="004B07C3"/>
    <w:rsid w:val="004B0F5F"/>
    <w:rsid w:val="004B21DC"/>
    <w:rsid w:val="004B36D9"/>
    <w:rsid w:val="004C0210"/>
    <w:rsid w:val="004C28F4"/>
    <w:rsid w:val="004C2FE9"/>
    <w:rsid w:val="004C323B"/>
    <w:rsid w:val="004C32AE"/>
    <w:rsid w:val="004C4222"/>
    <w:rsid w:val="004C5650"/>
    <w:rsid w:val="004C6B3B"/>
    <w:rsid w:val="004C6E17"/>
    <w:rsid w:val="004D06D1"/>
    <w:rsid w:val="004D0730"/>
    <w:rsid w:val="004D1781"/>
    <w:rsid w:val="004D373E"/>
    <w:rsid w:val="004D41F6"/>
    <w:rsid w:val="004D4A33"/>
    <w:rsid w:val="004D4EFD"/>
    <w:rsid w:val="004D6001"/>
    <w:rsid w:val="004D72B8"/>
    <w:rsid w:val="004D7655"/>
    <w:rsid w:val="004E18A3"/>
    <w:rsid w:val="004E2C80"/>
    <w:rsid w:val="004E3231"/>
    <w:rsid w:val="004E4390"/>
    <w:rsid w:val="004E532D"/>
    <w:rsid w:val="004E5E17"/>
    <w:rsid w:val="004E603B"/>
    <w:rsid w:val="004E69D7"/>
    <w:rsid w:val="004E7298"/>
    <w:rsid w:val="004F176E"/>
    <w:rsid w:val="004F2E82"/>
    <w:rsid w:val="004F312A"/>
    <w:rsid w:val="004F34F8"/>
    <w:rsid w:val="004F359D"/>
    <w:rsid w:val="004F43B8"/>
    <w:rsid w:val="004F68D1"/>
    <w:rsid w:val="004F712E"/>
    <w:rsid w:val="004F7417"/>
    <w:rsid w:val="004F7F80"/>
    <w:rsid w:val="0050025D"/>
    <w:rsid w:val="00501A9C"/>
    <w:rsid w:val="00501C08"/>
    <w:rsid w:val="00502E59"/>
    <w:rsid w:val="0050445A"/>
    <w:rsid w:val="00504490"/>
    <w:rsid w:val="0050492D"/>
    <w:rsid w:val="00504E12"/>
    <w:rsid w:val="00505768"/>
    <w:rsid w:val="00505E69"/>
    <w:rsid w:val="005070CC"/>
    <w:rsid w:val="00510079"/>
    <w:rsid w:val="0051077E"/>
    <w:rsid w:val="00511344"/>
    <w:rsid w:val="0051208A"/>
    <w:rsid w:val="00512A1F"/>
    <w:rsid w:val="00513025"/>
    <w:rsid w:val="0051353E"/>
    <w:rsid w:val="0051433C"/>
    <w:rsid w:val="00514501"/>
    <w:rsid w:val="00514B7E"/>
    <w:rsid w:val="00515695"/>
    <w:rsid w:val="0051660A"/>
    <w:rsid w:val="00520638"/>
    <w:rsid w:val="00520938"/>
    <w:rsid w:val="00522166"/>
    <w:rsid w:val="00523542"/>
    <w:rsid w:val="00523975"/>
    <w:rsid w:val="00523A05"/>
    <w:rsid w:val="00523DC1"/>
    <w:rsid w:val="00525908"/>
    <w:rsid w:val="00525EF4"/>
    <w:rsid w:val="0053044A"/>
    <w:rsid w:val="00530AA5"/>
    <w:rsid w:val="00531A64"/>
    <w:rsid w:val="0053228F"/>
    <w:rsid w:val="00535C82"/>
    <w:rsid w:val="00536458"/>
    <w:rsid w:val="00536A4D"/>
    <w:rsid w:val="00536B70"/>
    <w:rsid w:val="00536BC1"/>
    <w:rsid w:val="0054005E"/>
    <w:rsid w:val="005400DA"/>
    <w:rsid w:val="00540F32"/>
    <w:rsid w:val="00541DB5"/>
    <w:rsid w:val="00543EDF"/>
    <w:rsid w:val="00545A1F"/>
    <w:rsid w:val="00547861"/>
    <w:rsid w:val="00550038"/>
    <w:rsid w:val="005509C9"/>
    <w:rsid w:val="00552CAB"/>
    <w:rsid w:val="005539BC"/>
    <w:rsid w:val="00554617"/>
    <w:rsid w:val="00554A11"/>
    <w:rsid w:val="00555423"/>
    <w:rsid w:val="0055635E"/>
    <w:rsid w:val="00557181"/>
    <w:rsid w:val="0056200C"/>
    <w:rsid w:val="00562376"/>
    <w:rsid w:val="00563749"/>
    <w:rsid w:val="00563A19"/>
    <w:rsid w:val="00564C75"/>
    <w:rsid w:val="00564D50"/>
    <w:rsid w:val="00566418"/>
    <w:rsid w:val="00566539"/>
    <w:rsid w:val="00567334"/>
    <w:rsid w:val="0057030E"/>
    <w:rsid w:val="00571DB5"/>
    <w:rsid w:val="00572D10"/>
    <w:rsid w:val="005735EB"/>
    <w:rsid w:val="00574019"/>
    <w:rsid w:val="00581E7F"/>
    <w:rsid w:val="00582E23"/>
    <w:rsid w:val="005833CD"/>
    <w:rsid w:val="00584DDD"/>
    <w:rsid w:val="00584E6D"/>
    <w:rsid w:val="005853E5"/>
    <w:rsid w:val="00586D30"/>
    <w:rsid w:val="00587D2B"/>
    <w:rsid w:val="00590E03"/>
    <w:rsid w:val="0059124C"/>
    <w:rsid w:val="00591DB6"/>
    <w:rsid w:val="00595F7D"/>
    <w:rsid w:val="005962E8"/>
    <w:rsid w:val="00597E52"/>
    <w:rsid w:val="005A2C4F"/>
    <w:rsid w:val="005A2D14"/>
    <w:rsid w:val="005A35AF"/>
    <w:rsid w:val="005A4E24"/>
    <w:rsid w:val="005A5C02"/>
    <w:rsid w:val="005A5E3D"/>
    <w:rsid w:val="005A7053"/>
    <w:rsid w:val="005A7527"/>
    <w:rsid w:val="005A7CC9"/>
    <w:rsid w:val="005B0384"/>
    <w:rsid w:val="005B2207"/>
    <w:rsid w:val="005B436E"/>
    <w:rsid w:val="005B4371"/>
    <w:rsid w:val="005B68A9"/>
    <w:rsid w:val="005C1854"/>
    <w:rsid w:val="005C2930"/>
    <w:rsid w:val="005C3669"/>
    <w:rsid w:val="005C3A5E"/>
    <w:rsid w:val="005C3E47"/>
    <w:rsid w:val="005C4ACF"/>
    <w:rsid w:val="005C4CC3"/>
    <w:rsid w:val="005C4FAD"/>
    <w:rsid w:val="005C56F6"/>
    <w:rsid w:val="005C5CE8"/>
    <w:rsid w:val="005C75C0"/>
    <w:rsid w:val="005D005F"/>
    <w:rsid w:val="005D1326"/>
    <w:rsid w:val="005D163A"/>
    <w:rsid w:val="005D340A"/>
    <w:rsid w:val="005D396B"/>
    <w:rsid w:val="005D3EB3"/>
    <w:rsid w:val="005D57CF"/>
    <w:rsid w:val="005E0A2F"/>
    <w:rsid w:val="005E1348"/>
    <w:rsid w:val="005E2552"/>
    <w:rsid w:val="005E27BC"/>
    <w:rsid w:val="005E3C16"/>
    <w:rsid w:val="005E4592"/>
    <w:rsid w:val="005E4F2E"/>
    <w:rsid w:val="005E680C"/>
    <w:rsid w:val="005E78FD"/>
    <w:rsid w:val="005E7F16"/>
    <w:rsid w:val="005F07B3"/>
    <w:rsid w:val="005F15D2"/>
    <w:rsid w:val="005F3D3C"/>
    <w:rsid w:val="005F3FD5"/>
    <w:rsid w:val="005F4047"/>
    <w:rsid w:val="005F4F4D"/>
    <w:rsid w:val="005F523A"/>
    <w:rsid w:val="005F732D"/>
    <w:rsid w:val="005F7C8C"/>
    <w:rsid w:val="00600D29"/>
    <w:rsid w:val="00601112"/>
    <w:rsid w:val="00601387"/>
    <w:rsid w:val="00602851"/>
    <w:rsid w:val="00602F1F"/>
    <w:rsid w:val="00603523"/>
    <w:rsid w:val="00603A90"/>
    <w:rsid w:val="00605E8F"/>
    <w:rsid w:val="006060AB"/>
    <w:rsid w:val="00606ED9"/>
    <w:rsid w:val="00607437"/>
    <w:rsid w:val="00612312"/>
    <w:rsid w:val="006124B6"/>
    <w:rsid w:val="006129BE"/>
    <w:rsid w:val="00613A77"/>
    <w:rsid w:val="00613BAB"/>
    <w:rsid w:val="00613C8D"/>
    <w:rsid w:val="0061402B"/>
    <w:rsid w:val="0061449F"/>
    <w:rsid w:val="006166C8"/>
    <w:rsid w:val="00616E3F"/>
    <w:rsid w:val="00617295"/>
    <w:rsid w:val="00617CF9"/>
    <w:rsid w:val="00617FF3"/>
    <w:rsid w:val="006237C4"/>
    <w:rsid w:val="00624641"/>
    <w:rsid w:val="00625B48"/>
    <w:rsid w:val="0062603F"/>
    <w:rsid w:val="006263C7"/>
    <w:rsid w:val="006266B6"/>
    <w:rsid w:val="00627AE6"/>
    <w:rsid w:val="006325CE"/>
    <w:rsid w:val="006327ED"/>
    <w:rsid w:val="006336F5"/>
    <w:rsid w:val="00633B71"/>
    <w:rsid w:val="00633D5C"/>
    <w:rsid w:val="006345ED"/>
    <w:rsid w:val="006354AB"/>
    <w:rsid w:val="00640D72"/>
    <w:rsid w:val="00643CBA"/>
    <w:rsid w:val="00644887"/>
    <w:rsid w:val="00644C82"/>
    <w:rsid w:val="00646790"/>
    <w:rsid w:val="00647912"/>
    <w:rsid w:val="006501E0"/>
    <w:rsid w:val="006509AB"/>
    <w:rsid w:val="006509DB"/>
    <w:rsid w:val="00651453"/>
    <w:rsid w:val="00651E8B"/>
    <w:rsid w:val="0065205A"/>
    <w:rsid w:val="00652292"/>
    <w:rsid w:val="00653F95"/>
    <w:rsid w:val="00655311"/>
    <w:rsid w:val="00655323"/>
    <w:rsid w:val="00657E06"/>
    <w:rsid w:val="00661A37"/>
    <w:rsid w:val="006648C7"/>
    <w:rsid w:val="00665300"/>
    <w:rsid w:val="00665819"/>
    <w:rsid w:val="00665F4A"/>
    <w:rsid w:val="0066787A"/>
    <w:rsid w:val="00672401"/>
    <w:rsid w:val="00672EE2"/>
    <w:rsid w:val="0067331B"/>
    <w:rsid w:val="00673E0B"/>
    <w:rsid w:val="00676CEE"/>
    <w:rsid w:val="00676E63"/>
    <w:rsid w:val="00677450"/>
    <w:rsid w:val="00677E6B"/>
    <w:rsid w:val="00681F0B"/>
    <w:rsid w:val="00681F5C"/>
    <w:rsid w:val="00683B8E"/>
    <w:rsid w:val="006851A1"/>
    <w:rsid w:val="006858C3"/>
    <w:rsid w:val="00685CE8"/>
    <w:rsid w:val="00686A2E"/>
    <w:rsid w:val="0069036E"/>
    <w:rsid w:val="00693082"/>
    <w:rsid w:val="00694FA6"/>
    <w:rsid w:val="00694FEA"/>
    <w:rsid w:val="006953F7"/>
    <w:rsid w:val="0069580C"/>
    <w:rsid w:val="00695F46"/>
    <w:rsid w:val="006976F8"/>
    <w:rsid w:val="006A0841"/>
    <w:rsid w:val="006A0A29"/>
    <w:rsid w:val="006A1D12"/>
    <w:rsid w:val="006A1E11"/>
    <w:rsid w:val="006A2A9B"/>
    <w:rsid w:val="006A2AAE"/>
    <w:rsid w:val="006A2F52"/>
    <w:rsid w:val="006A5318"/>
    <w:rsid w:val="006A56B5"/>
    <w:rsid w:val="006A6162"/>
    <w:rsid w:val="006A6DCF"/>
    <w:rsid w:val="006A76FD"/>
    <w:rsid w:val="006B1EDD"/>
    <w:rsid w:val="006B2D62"/>
    <w:rsid w:val="006B2D82"/>
    <w:rsid w:val="006B2E3A"/>
    <w:rsid w:val="006B440D"/>
    <w:rsid w:val="006B44B1"/>
    <w:rsid w:val="006B535F"/>
    <w:rsid w:val="006B64A1"/>
    <w:rsid w:val="006B786B"/>
    <w:rsid w:val="006C2704"/>
    <w:rsid w:val="006C28C8"/>
    <w:rsid w:val="006C3740"/>
    <w:rsid w:val="006C3802"/>
    <w:rsid w:val="006C441A"/>
    <w:rsid w:val="006C4699"/>
    <w:rsid w:val="006C4ED0"/>
    <w:rsid w:val="006C5241"/>
    <w:rsid w:val="006C54E2"/>
    <w:rsid w:val="006C5A20"/>
    <w:rsid w:val="006C71F8"/>
    <w:rsid w:val="006D04A4"/>
    <w:rsid w:val="006D08C8"/>
    <w:rsid w:val="006D0AB7"/>
    <w:rsid w:val="006D109A"/>
    <w:rsid w:val="006D622D"/>
    <w:rsid w:val="006D6491"/>
    <w:rsid w:val="006E0085"/>
    <w:rsid w:val="006E162C"/>
    <w:rsid w:val="006E2293"/>
    <w:rsid w:val="006E2BA8"/>
    <w:rsid w:val="006E45A6"/>
    <w:rsid w:val="006E54FE"/>
    <w:rsid w:val="006E75F8"/>
    <w:rsid w:val="006F2844"/>
    <w:rsid w:val="006F333B"/>
    <w:rsid w:val="006F38F6"/>
    <w:rsid w:val="006F5B4A"/>
    <w:rsid w:val="006F6F01"/>
    <w:rsid w:val="006F7A25"/>
    <w:rsid w:val="00700377"/>
    <w:rsid w:val="007015B9"/>
    <w:rsid w:val="0070184F"/>
    <w:rsid w:val="0070191D"/>
    <w:rsid w:val="00701F3F"/>
    <w:rsid w:val="00702704"/>
    <w:rsid w:val="00702820"/>
    <w:rsid w:val="0070472B"/>
    <w:rsid w:val="00705F5F"/>
    <w:rsid w:val="00706C65"/>
    <w:rsid w:val="00710AF1"/>
    <w:rsid w:val="0071177C"/>
    <w:rsid w:val="0071188E"/>
    <w:rsid w:val="00711A05"/>
    <w:rsid w:val="00713398"/>
    <w:rsid w:val="007133A8"/>
    <w:rsid w:val="00715C3D"/>
    <w:rsid w:val="00717ECE"/>
    <w:rsid w:val="00717F4B"/>
    <w:rsid w:val="00721AC7"/>
    <w:rsid w:val="00721B08"/>
    <w:rsid w:val="00722A7D"/>
    <w:rsid w:val="007232B4"/>
    <w:rsid w:val="007263F7"/>
    <w:rsid w:val="00727441"/>
    <w:rsid w:val="007309FF"/>
    <w:rsid w:val="00731405"/>
    <w:rsid w:val="007314B0"/>
    <w:rsid w:val="00732E85"/>
    <w:rsid w:val="00734DD3"/>
    <w:rsid w:val="00736D7D"/>
    <w:rsid w:val="00737712"/>
    <w:rsid w:val="007400DC"/>
    <w:rsid w:val="00740709"/>
    <w:rsid w:val="00741450"/>
    <w:rsid w:val="007421CD"/>
    <w:rsid w:val="0074349B"/>
    <w:rsid w:val="007439BE"/>
    <w:rsid w:val="00744340"/>
    <w:rsid w:val="0074529B"/>
    <w:rsid w:val="00746BCF"/>
    <w:rsid w:val="00746C2F"/>
    <w:rsid w:val="00746CC4"/>
    <w:rsid w:val="0074768D"/>
    <w:rsid w:val="00750D3C"/>
    <w:rsid w:val="00751788"/>
    <w:rsid w:val="00751C98"/>
    <w:rsid w:val="0075213D"/>
    <w:rsid w:val="007528F0"/>
    <w:rsid w:val="00753912"/>
    <w:rsid w:val="007542F5"/>
    <w:rsid w:val="00754E61"/>
    <w:rsid w:val="00757E14"/>
    <w:rsid w:val="00757F78"/>
    <w:rsid w:val="007600F8"/>
    <w:rsid w:val="00762D07"/>
    <w:rsid w:val="00762E85"/>
    <w:rsid w:val="00763289"/>
    <w:rsid w:val="00763B92"/>
    <w:rsid w:val="00765288"/>
    <w:rsid w:val="00767AEA"/>
    <w:rsid w:val="007703B6"/>
    <w:rsid w:val="007717B2"/>
    <w:rsid w:val="00772C0C"/>
    <w:rsid w:val="00772F00"/>
    <w:rsid w:val="00773D72"/>
    <w:rsid w:val="00773F7D"/>
    <w:rsid w:val="00774D3F"/>
    <w:rsid w:val="00775650"/>
    <w:rsid w:val="00775A70"/>
    <w:rsid w:val="00776FE9"/>
    <w:rsid w:val="007805B2"/>
    <w:rsid w:val="00780F7B"/>
    <w:rsid w:val="00781A62"/>
    <w:rsid w:val="00783726"/>
    <w:rsid w:val="007855AB"/>
    <w:rsid w:val="00786DFC"/>
    <w:rsid w:val="00787751"/>
    <w:rsid w:val="007929BF"/>
    <w:rsid w:val="007940BD"/>
    <w:rsid w:val="00795636"/>
    <w:rsid w:val="00796281"/>
    <w:rsid w:val="00796364"/>
    <w:rsid w:val="007A2332"/>
    <w:rsid w:val="007A3F4B"/>
    <w:rsid w:val="007A4710"/>
    <w:rsid w:val="007A6D04"/>
    <w:rsid w:val="007B16BA"/>
    <w:rsid w:val="007B19A3"/>
    <w:rsid w:val="007B2335"/>
    <w:rsid w:val="007B3E2F"/>
    <w:rsid w:val="007B415A"/>
    <w:rsid w:val="007B5453"/>
    <w:rsid w:val="007C0141"/>
    <w:rsid w:val="007C1696"/>
    <w:rsid w:val="007C197A"/>
    <w:rsid w:val="007C1999"/>
    <w:rsid w:val="007C330F"/>
    <w:rsid w:val="007C3B9A"/>
    <w:rsid w:val="007C724C"/>
    <w:rsid w:val="007D113A"/>
    <w:rsid w:val="007D2BC1"/>
    <w:rsid w:val="007D3B41"/>
    <w:rsid w:val="007D4496"/>
    <w:rsid w:val="007D673F"/>
    <w:rsid w:val="007D7784"/>
    <w:rsid w:val="007E0932"/>
    <w:rsid w:val="007E1D2E"/>
    <w:rsid w:val="007E3354"/>
    <w:rsid w:val="007E4ED2"/>
    <w:rsid w:val="007E5CB7"/>
    <w:rsid w:val="007E659C"/>
    <w:rsid w:val="007E7AC3"/>
    <w:rsid w:val="007F296D"/>
    <w:rsid w:val="007F4F2B"/>
    <w:rsid w:val="007F5A8B"/>
    <w:rsid w:val="007F6C38"/>
    <w:rsid w:val="008030E4"/>
    <w:rsid w:val="0080376B"/>
    <w:rsid w:val="00803FDA"/>
    <w:rsid w:val="0080607F"/>
    <w:rsid w:val="0080736A"/>
    <w:rsid w:val="00807F95"/>
    <w:rsid w:val="008100A0"/>
    <w:rsid w:val="0081153A"/>
    <w:rsid w:val="008119DB"/>
    <w:rsid w:val="00811C91"/>
    <w:rsid w:val="00814AFC"/>
    <w:rsid w:val="00815823"/>
    <w:rsid w:val="0081666E"/>
    <w:rsid w:val="00821693"/>
    <w:rsid w:val="00822841"/>
    <w:rsid w:val="008241BA"/>
    <w:rsid w:val="0082505A"/>
    <w:rsid w:val="008271A4"/>
    <w:rsid w:val="008277EB"/>
    <w:rsid w:val="00827AA9"/>
    <w:rsid w:val="0083140E"/>
    <w:rsid w:val="008342A5"/>
    <w:rsid w:val="00835176"/>
    <w:rsid w:val="00836086"/>
    <w:rsid w:val="00841ACB"/>
    <w:rsid w:val="00841D7A"/>
    <w:rsid w:val="008452B5"/>
    <w:rsid w:val="00846D11"/>
    <w:rsid w:val="00846D9B"/>
    <w:rsid w:val="008474A2"/>
    <w:rsid w:val="00850E86"/>
    <w:rsid w:val="00851512"/>
    <w:rsid w:val="00852ABE"/>
    <w:rsid w:val="00853A97"/>
    <w:rsid w:val="0085523B"/>
    <w:rsid w:val="0085558E"/>
    <w:rsid w:val="00855B37"/>
    <w:rsid w:val="00855F84"/>
    <w:rsid w:val="00856F00"/>
    <w:rsid w:val="008573B9"/>
    <w:rsid w:val="00860840"/>
    <w:rsid w:val="00862777"/>
    <w:rsid w:val="008638D0"/>
    <w:rsid w:val="00863A17"/>
    <w:rsid w:val="00863FA9"/>
    <w:rsid w:val="0086503B"/>
    <w:rsid w:val="0086539A"/>
    <w:rsid w:val="00867EDD"/>
    <w:rsid w:val="00870C63"/>
    <w:rsid w:val="0087166A"/>
    <w:rsid w:val="00871AA8"/>
    <w:rsid w:val="00873165"/>
    <w:rsid w:val="00873295"/>
    <w:rsid w:val="00874D4E"/>
    <w:rsid w:val="00876DAE"/>
    <w:rsid w:val="0088047F"/>
    <w:rsid w:val="00882D35"/>
    <w:rsid w:val="0088542B"/>
    <w:rsid w:val="00885776"/>
    <w:rsid w:val="008915C6"/>
    <w:rsid w:val="008927A7"/>
    <w:rsid w:val="00893FBC"/>
    <w:rsid w:val="00896FD9"/>
    <w:rsid w:val="00897175"/>
    <w:rsid w:val="00897629"/>
    <w:rsid w:val="0089768E"/>
    <w:rsid w:val="00897C40"/>
    <w:rsid w:val="008A1820"/>
    <w:rsid w:val="008A1B51"/>
    <w:rsid w:val="008A2F60"/>
    <w:rsid w:val="008A378B"/>
    <w:rsid w:val="008A411A"/>
    <w:rsid w:val="008A5A35"/>
    <w:rsid w:val="008A68C0"/>
    <w:rsid w:val="008A799A"/>
    <w:rsid w:val="008B0ABC"/>
    <w:rsid w:val="008B1B55"/>
    <w:rsid w:val="008B4113"/>
    <w:rsid w:val="008B42FF"/>
    <w:rsid w:val="008B60C3"/>
    <w:rsid w:val="008B6234"/>
    <w:rsid w:val="008B6913"/>
    <w:rsid w:val="008C0D4D"/>
    <w:rsid w:val="008C167B"/>
    <w:rsid w:val="008C4246"/>
    <w:rsid w:val="008C446A"/>
    <w:rsid w:val="008C4AD9"/>
    <w:rsid w:val="008C62B2"/>
    <w:rsid w:val="008C7E17"/>
    <w:rsid w:val="008D031B"/>
    <w:rsid w:val="008D1C5F"/>
    <w:rsid w:val="008D1F0C"/>
    <w:rsid w:val="008D2CEA"/>
    <w:rsid w:val="008D70D0"/>
    <w:rsid w:val="008D7417"/>
    <w:rsid w:val="008E09D9"/>
    <w:rsid w:val="008E1778"/>
    <w:rsid w:val="008E3942"/>
    <w:rsid w:val="008E4305"/>
    <w:rsid w:val="008E48B4"/>
    <w:rsid w:val="008E59F0"/>
    <w:rsid w:val="008E6394"/>
    <w:rsid w:val="008F0122"/>
    <w:rsid w:val="008F18C6"/>
    <w:rsid w:val="008F220A"/>
    <w:rsid w:val="008F3A2F"/>
    <w:rsid w:val="008F3F18"/>
    <w:rsid w:val="008F4206"/>
    <w:rsid w:val="008F6128"/>
    <w:rsid w:val="008F71CC"/>
    <w:rsid w:val="008F7724"/>
    <w:rsid w:val="008F792C"/>
    <w:rsid w:val="008F7F6A"/>
    <w:rsid w:val="00902C6A"/>
    <w:rsid w:val="00905ECC"/>
    <w:rsid w:val="00907B10"/>
    <w:rsid w:val="00910432"/>
    <w:rsid w:val="00911B54"/>
    <w:rsid w:val="00913403"/>
    <w:rsid w:val="00914454"/>
    <w:rsid w:val="00916F40"/>
    <w:rsid w:val="009174FB"/>
    <w:rsid w:val="00917A35"/>
    <w:rsid w:val="00922AD8"/>
    <w:rsid w:val="00924065"/>
    <w:rsid w:val="00925D72"/>
    <w:rsid w:val="00927B64"/>
    <w:rsid w:val="00927F8A"/>
    <w:rsid w:val="00930117"/>
    <w:rsid w:val="0093052D"/>
    <w:rsid w:val="00931798"/>
    <w:rsid w:val="00932683"/>
    <w:rsid w:val="00932E50"/>
    <w:rsid w:val="00933866"/>
    <w:rsid w:val="00934E29"/>
    <w:rsid w:val="00935807"/>
    <w:rsid w:val="00941E54"/>
    <w:rsid w:val="00942D21"/>
    <w:rsid w:val="009438F4"/>
    <w:rsid w:val="00943B7B"/>
    <w:rsid w:val="00945259"/>
    <w:rsid w:val="00945CE7"/>
    <w:rsid w:val="00946D2E"/>
    <w:rsid w:val="009504C8"/>
    <w:rsid w:val="00950C89"/>
    <w:rsid w:val="009530A4"/>
    <w:rsid w:val="00956095"/>
    <w:rsid w:val="00956506"/>
    <w:rsid w:val="0095732F"/>
    <w:rsid w:val="00960746"/>
    <w:rsid w:val="00961B63"/>
    <w:rsid w:val="00963E83"/>
    <w:rsid w:val="009642DD"/>
    <w:rsid w:val="009649A4"/>
    <w:rsid w:val="00966441"/>
    <w:rsid w:val="009665BC"/>
    <w:rsid w:val="00966A3D"/>
    <w:rsid w:val="009675B6"/>
    <w:rsid w:val="0097035C"/>
    <w:rsid w:val="00970365"/>
    <w:rsid w:val="00970FC1"/>
    <w:rsid w:val="009710F0"/>
    <w:rsid w:val="00971241"/>
    <w:rsid w:val="00971C03"/>
    <w:rsid w:val="009727A7"/>
    <w:rsid w:val="00974646"/>
    <w:rsid w:val="0097520D"/>
    <w:rsid w:val="009753F8"/>
    <w:rsid w:val="00975D1F"/>
    <w:rsid w:val="0097601D"/>
    <w:rsid w:val="00977619"/>
    <w:rsid w:val="009800C3"/>
    <w:rsid w:val="0098033B"/>
    <w:rsid w:val="0098186F"/>
    <w:rsid w:val="00983715"/>
    <w:rsid w:val="00983A62"/>
    <w:rsid w:val="00984D2E"/>
    <w:rsid w:val="009862D2"/>
    <w:rsid w:val="00990BB2"/>
    <w:rsid w:val="00990E94"/>
    <w:rsid w:val="00992CE8"/>
    <w:rsid w:val="00993A47"/>
    <w:rsid w:val="00995709"/>
    <w:rsid w:val="009A0681"/>
    <w:rsid w:val="009A0866"/>
    <w:rsid w:val="009A390A"/>
    <w:rsid w:val="009A398A"/>
    <w:rsid w:val="009A5551"/>
    <w:rsid w:val="009A59FF"/>
    <w:rsid w:val="009A7DD9"/>
    <w:rsid w:val="009B05B7"/>
    <w:rsid w:val="009B098D"/>
    <w:rsid w:val="009B0F0D"/>
    <w:rsid w:val="009B11CD"/>
    <w:rsid w:val="009B2EB5"/>
    <w:rsid w:val="009B49E5"/>
    <w:rsid w:val="009B5179"/>
    <w:rsid w:val="009B7115"/>
    <w:rsid w:val="009C0094"/>
    <w:rsid w:val="009C0D8F"/>
    <w:rsid w:val="009C1441"/>
    <w:rsid w:val="009C231D"/>
    <w:rsid w:val="009C26CA"/>
    <w:rsid w:val="009C32A1"/>
    <w:rsid w:val="009C3F39"/>
    <w:rsid w:val="009C5B37"/>
    <w:rsid w:val="009D103A"/>
    <w:rsid w:val="009D137C"/>
    <w:rsid w:val="009D1C40"/>
    <w:rsid w:val="009D3F63"/>
    <w:rsid w:val="009D4D8E"/>
    <w:rsid w:val="009D63D6"/>
    <w:rsid w:val="009E0048"/>
    <w:rsid w:val="009E181C"/>
    <w:rsid w:val="009E1A93"/>
    <w:rsid w:val="009E2714"/>
    <w:rsid w:val="009E4260"/>
    <w:rsid w:val="009E540C"/>
    <w:rsid w:val="009E6851"/>
    <w:rsid w:val="009E688D"/>
    <w:rsid w:val="009E69A8"/>
    <w:rsid w:val="009F1FB7"/>
    <w:rsid w:val="009F36A3"/>
    <w:rsid w:val="009F4296"/>
    <w:rsid w:val="009F435F"/>
    <w:rsid w:val="009F61B9"/>
    <w:rsid w:val="009F67E1"/>
    <w:rsid w:val="009F7951"/>
    <w:rsid w:val="00A00ED7"/>
    <w:rsid w:val="00A068E7"/>
    <w:rsid w:val="00A0707E"/>
    <w:rsid w:val="00A10417"/>
    <w:rsid w:val="00A11B13"/>
    <w:rsid w:val="00A12993"/>
    <w:rsid w:val="00A133C5"/>
    <w:rsid w:val="00A15A8C"/>
    <w:rsid w:val="00A15DCB"/>
    <w:rsid w:val="00A16A1A"/>
    <w:rsid w:val="00A17741"/>
    <w:rsid w:val="00A216F8"/>
    <w:rsid w:val="00A234AE"/>
    <w:rsid w:val="00A24E42"/>
    <w:rsid w:val="00A271F7"/>
    <w:rsid w:val="00A27223"/>
    <w:rsid w:val="00A30339"/>
    <w:rsid w:val="00A30BF4"/>
    <w:rsid w:val="00A30D73"/>
    <w:rsid w:val="00A31468"/>
    <w:rsid w:val="00A324E7"/>
    <w:rsid w:val="00A3338D"/>
    <w:rsid w:val="00A33696"/>
    <w:rsid w:val="00A3410B"/>
    <w:rsid w:val="00A348FD"/>
    <w:rsid w:val="00A357C4"/>
    <w:rsid w:val="00A35C9C"/>
    <w:rsid w:val="00A36FE1"/>
    <w:rsid w:val="00A404A9"/>
    <w:rsid w:val="00A40B0C"/>
    <w:rsid w:val="00A423FA"/>
    <w:rsid w:val="00A429BB"/>
    <w:rsid w:val="00A42B6A"/>
    <w:rsid w:val="00A42E01"/>
    <w:rsid w:val="00A43ABA"/>
    <w:rsid w:val="00A445FB"/>
    <w:rsid w:val="00A45E9C"/>
    <w:rsid w:val="00A4735C"/>
    <w:rsid w:val="00A47852"/>
    <w:rsid w:val="00A51CAA"/>
    <w:rsid w:val="00A51EA7"/>
    <w:rsid w:val="00A525BF"/>
    <w:rsid w:val="00A54572"/>
    <w:rsid w:val="00A55B18"/>
    <w:rsid w:val="00A55D9F"/>
    <w:rsid w:val="00A56CF7"/>
    <w:rsid w:val="00A5792A"/>
    <w:rsid w:val="00A57C1F"/>
    <w:rsid w:val="00A60BED"/>
    <w:rsid w:val="00A60DB2"/>
    <w:rsid w:val="00A61260"/>
    <w:rsid w:val="00A613F8"/>
    <w:rsid w:val="00A615D7"/>
    <w:rsid w:val="00A621C1"/>
    <w:rsid w:val="00A6394A"/>
    <w:rsid w:val="00A639DB"/>
    <w:rsid w:val="00A64D1E"/>
    <w:rsid w:val="00A6509E"/>
    <w:rsid w:val="00A6516B"/>
    <w:rsid w:val="00A6553C"/>
    <w:rsid w:val="00A665CE"/>
    <w:rsid w:val="00A67B9A"/>
    <w:rsid w:val="00A70900"/>
    <w:rsid w:val="00A70FC0"/>
    <w:rsid w:val="00A7171B"/>
    <w:rsid w:val="00A719A4"/>
    <w:rsid w:val="00A72086"/>
    <w:rsid w:val="00A729BD"/>
    <w:rsid w:val="00A7392C"/>
    <w:rsid w:val="00A74E6E"/>
    <w:rsid w:val="00A770E6"/>
    <w:rsid w:val="00A77E98"/>
    <w:rsid w:val="00A80699"/>
    <w:rsid w:val="00A81B80"/>
    <w:rsid w:val="00A82101"/>
    <w:rsid w:val="00A82640"/>
    <w:rsid w:val="00A837B4"/>
    <w:rsid w:val="00A84395"/>
    <w:rsid w:val="00A849E7"/>
    <w:rsid w:val="00A84C23"/>
    <w:rsid w:val="00A84E82"/>
    <w:rsid w:val="00A8722C"/>
    <w:rsid w:val="00A90292"/>
    <w:rsid w:val="00A906BF"/>
    <w:rsid w:val="00A90DC3"/>
    <w:rsid w:val="00A9130F"/>
    <w:rsid w:val="00A913DF"/>
    <w:rsid w:val="00A92271"/>
    <w:rsid w:val="00A923BA"/>
    <w:rsid w:val="00A956BE"/>
    <w:rsid w:val="00A95E01"/>
    <w:rsid w:val="00A96AE6"/>
    <w:rsid w:val="00AA0443"/>
    <w:rsid w:val="00AA2ED5"/>
    <w:rsid w:val="00AA2F6F"/>
    <w:rsid w:val="00AA35DE"/>
    <w:rsid w:val="00AA3EF0"/>
    <w:rsid w:val="00AA4C34"/>
    <w:rsid w:val="00AA5D34"/>
    <w:rsid w:val="00AA6E68"/>
    <w:rsid w:val="00AA78CF"/>
    <w:rsid w:val="00AA7BAD"/>
    <w:rsid w:val="00AB0BFF"/>
    <w:rsid w:val="00AB1FB6"/>
    <w:rsid w:val="00AB2C50"/>
    <w:rsid w:val="00AB74A0"/>
    <w:rsid w:val="00AB7E71"/>
    <w:rsid w:val="00AC11D2"/>
    <w:rsid w:val="00AC123A"/>
    <w:rsid w:val="00AC21EF"/>
    <w:rsid w:val="00AC29BC"/>
    <w:rsid w:val="00AC3C68"/>
    <w:rsid w:val="00AC44B1"/>
    <w:rsid w:val="00AC5935"/>
    <w:rsid w:val="00AC63BE"/>
    <w:rsid w:val="00AC6560"/>
    <w:rsid w:val="00AC6BF5"/>
    <w:rsid w:val="00AD0116"/>
    <w:rsid w:val="00AD062C"/>
    <w:rsid w:val="00AD0D83"/>
    <w:rsid w:val="00AD1246"/>
    <w:rsid w:val="00AD15C2"/>
    <w:rsid w:val="00AD23ED"/>
    <w:rsid w:val="00AD47B6"/>
    <w:rsid w:val="00AD4BF7"/>
    <w:rsid w:val="00AD4C5A"/>
    <w:rsid w:val="00AD587A"/>
    <w:rsid w:val="00AD5975"/>
    <w:rsid w:val="00AD5B48"/>
    <w:rsid w:val="00AD5D5F"/>
    <w:rsid w:val="00AD6588"/>
    <w:rsid w:val="00AD6CF4"/>
    <w:rsid w:val="00AD709D"/>
    <w:rsid w:val="00AD7EB8"/>
    <w:rsid w:val="00AE1C13"/>
    <w:rsid w:val="00AE2F50"/>
    <w:rsid w:val="00AE3826"/>
    <w:rsid w:val="00AE404C"/>
    <w:rsid w:val="00AE50B0"/>
    <w:rsid w:val="00AE616A"/>
    <w:rsid w:val="00AE6826"/>
    <w:rsid w:val="00AE6828"/>
    <w:rsid w:val="00AE6B98"/>
    <w:rsid w:val="00AE7407"/>
    <w:rsid w:val="00AF16C9"/>
    <w:rsid w:val="00B0030D"/>
    <w:rsid w:val="00B0047C"/>
    <w:rsid w:val="00B00595"/>
    <w:rsid w:val="00B06278"/>
    <w:rsid w:val="00B076A8"/>
    <w:rsid w:val="00B12A85"/>
    <w:rsid w:val="00B13A33"/>
    <w:rsid w:val="00B14BAA"/>
    <w:rsid w:val="00B14C03"/>
    <w:rsid w:val="00B15122"/>
    <w:rsid w:val="00B15476"/>
    <w:rsid w:val="00B1621C"/>
    <w:rsid w:val="00B17019"/>
    <w:rsid w:val="00B204E6"/>
    <w:rsid w:val="00B20546"/>
    <w:rsid w:val="00B2071A"/>
    <w:rsid w:val="00B20AFB"/>
    <w:rsid w:val="00B22B3D"/>
    <w:rsid w:val="00B26978"/>
    <w:rsid w:val="00B27214"/>
    <w:rsid w:val="00B275D5"/>
    <w:rsid w:val="00B322C8"/>
    <w:rsid w:val="00B3292C"/>
    <w:rsid w:val="00B33616"/>
    <w:rsid w:val="00B35655"/>
    <w:rsid w:val="00B37248"/>
    <w:rsid w:val="00B37629"/>
    <w:rsid w:val="00B37A38"/>
    <w:rsid w:val="00B4371E"/>
    <w:rsid w:val="00B44030"/>
    <w:rsid w:val="00B45202"/>
    <w:rsid w:val="00B4659B"/>
    <w:rsid w:val="00B5022E"/>
    <w:rsid w:val="00B51234"/>
    <w:rsid w:val="00B51AB5"/>
    <w:rsid w:val="00B5257C"/>
    <w:rsid w:val="00B532A9"/>
    <w:rsid w:val="00B53728"/>
    <w:rsid w:val="00B53EC5"/>
    <w:rsid w:val="00B54FD7"/>
    <w:rsid w:val="00B57F8E"/>
    <w:rsid w:val="00B6000E"/>
    <w:rsid w:val="00B60290"/>
    <w:rsid w:val="00B61745"/>
    <w:rsid w:val="00B6247D"/>
    <w:rsid w:val="00B626CF"/>
    <w:rsid w:val="00B65802"/>
    <w:rsid w:val="00B6704C"/>
    <w:rsid w:val="00B674C3"/>
    <w:rsid w:val="00B70A80"/>
    <w:rsid w:val="00B71F28"/>
    <w:rsid w:val="00B720C1"/>
    <w:rsid w:val="00B75546"/>
    <w:rsid w:val="00B75D7E"/>
    <w:rsid w:val="00B76339"/>
    <w:rsid w:val="00B77C2F"/>
    <w:rsid w:val="00B77F8E"/>
    <w:rsid w:val="00B80486"/>
    <w:rsid w:val="00B82BE7"/>
    <w:rsid w:val="00B838E4"/>
    <w:rsid w:val="00B83F14"/>
    <w:rsid w:val="00B85B54"/>
    <w:rsid w:val="00B86600"/>
    <w:rsid w:val="00B8688C"/>
    <w:rsid w:val="00B87546"/>
    <w:rsid w:val="00B8785B"/>
    <w:rsid w:val="00B9039F"/>
    <w:rsid w:val="00B933C5"/>
    <w:rsid w:val="00B948E2"/>
    <w:rsid w:val="00B95C5F"/>
    <w:rsid w:val="00B96B2D"/>
    <w:rsid w:val="00BA0082"/>
    <w:rsid w:val="00BA082A"/>
    <w:rsid w:val="00BA12FB"/>
    <w:rsid w:val="00BA142D"/>
    <w:rsid w:val="00BA15BD"/>
    <w:rsid w:val="00BA1691"/>
    <w:rsid w:val="00BA52B9"/>
    <w:rsid w:val="00BA60C8"/>
    <w:rsid w:val="00BA69B2"/>
    <w:rsid w:val="00BA7083"/>
    <w:rsid w:val="00BA7272"/>
    <w:rsid w:val="00BB03BD"/>
    <w:rsid w:val="00BB0D41"/>
    <w:rsid w:val="00BB32BA"/>
    <w:rsid w:val="00BB3406"/>
    <w:rsid w:val="00BB45A8"/>
    <w:rsid w:val="00BC0100"/>
    <w:rsid w:val="00BC1723"/>
    <w:rsid w:val="00BC1B75"/>
    <w:rsid w:val="00BC1EBE"/>
    <w:rsid w:val="00BC2A77"/>
    <w:rsid w:val="00BC3C9B"/>
    <w:rsid w:val="00BC41B8"/>
    <w:rsid w:val="00BC484F"/>
    <w:rsid w:val="00BC6C3B"/>
    <w:rsid w:val="00BD22C9"/>
    <w:rsid w:val="00BD3F3A"/>
    <w:rsid w:val="00BD457F"/>
    <w:rsid w:val="00BD6C3D"/>
    <w:rsid w:val="00BD6DAD"/>
    <w:rsid w:val="00BD7927"/>
    <w:rsid w:val="00BE000A"/>
    <w:rsid w:val="00BE07EA"/>
    <w:rsid w:val="00BE1714"/>
    <w:rsid w:val="00BE180D"/>
    <w:rsid w:val="00BE1BF4"/>
    <w:rsid w:val="00BE2CE5"/>
    <w:rsid w:val="00BE42DA"/>
    <w:rsid w:val="00BE5504"/>
    <w:rsid w:val="00BE6691"/>
    <w:rsid w:val="00BE6CAA"/>
    <w:rsid w:val="00BE7136"/>
    <w:rsid w:val="00BE71E9"/>
    <w:rsid w:val="00BE778E"/>
    <w:rsid w:val="00BF1055"/>
    <w:rsid w:val="00BF1280"/>
    <w:rsid w:val="00BF18D7"/>
    <w:rsid w:val="00BF1C80"/>
    <w:rsid w:val="00BF2DC7"/>
    <w:rsid w:val="00BF4762"/>
    <w:rsid w:val="00BF4970"/>
    <w:rsid w:val="00BF5DD0"/>
    <w:rsid w:val="00BF7963"/>
    <w:rsid w:val="00BF7E47"/>
    <w:rsid w:val="00C0012A"/>
    <w:rsid w:val="00C00B71"/>
    <w:rsid w:val="00C013A6"/>
    <w:rsid w:val="00C0296E"/>
    <w:rsid w:val="00C031DD"/>
    <w:rsid w:val="00C0347C"/>
    <w:rsid w:val="00C045A8"/>
    <w:rsid w:val="00C0460D"/>
    <w:rsid w:val="00C06528"/>
    <w:rsid w:val="00C06A98"/>
    <w:rsid w:val="00C07089"/>
    <w:rsid w:val="00C105D3"/>
    <w:rsid w:val="00C10DA6"/>
    <w:rsid w:val="00C11A94"/>
    <w:rsid w:val="00C11DD4"/>
    <w:rsid w:val="00C132CD"/>
    <w:rsid w:val="00C13792"/>
    <w:rsid w:val="00C14CF7"/>
    <w:rsid w:val="00C165BC"/>
    <w:rsid w:val="00C1720C"/>
    <w:rsid w:val="00C204DF"/>
    <w:rsid w:val="00C20672"/>
    <w:rsid w:val="00C211C4"/>
    <w:rsid w:val="00C21763"/>
    <w:rsid w:val="00C2439A"/>
    <w:rsid w:val="00C24839"/>
    <w:rsid w:val="00C25079"/>
    <w:rsid w:val="00C272BB"/>
    <w:rsid w:val="00C27D2F"/>
    <w:rsid w:val="00C319DF"/>
    <w:rsid w:val="00C33BAA"/>
    <w:rsid w:val="00C35035"/>
    <w:rsid w:val="00C35357"/>
    <w:rsid w:val="00C36235"/>
    <w:rsid w:val="00C36FD4"/>
    <w:rsid w:val="00C40BEA"/>
    <w:rsid w:val="00C4220E"/>
    <w:rsid w:val="00C4295A"/>
    <w:rsid w:val="00C4337C"/>
    <w:rsid w:val="00C44150"/>
    <w:rsid w:val="00C44D6C"/>
    <w:rsid w:val="00C45572"/>
    <w:rsid w:val="00C45D8C"/>
    <w:rsid w:val="00C47E56"/>
    <w:rsid w:val="00C513E2"/>
    <w:rsid w:val="00C51E20"/>
    <w:rsid w:val="00C54D9F"/>
    <w:rsid w:val="00C55829"/>
    <w:rsid w:val="00C55D46"/>
    <w:rsid w:val="00C56D22"/>
    <w:rsid w:val="00C56E75"/>
    <w:rsid w:val="00C60378"/>
    <w:rsid w:val="00C60717"/>
    <w:rsid w:val="00C634B4"/>
    <w:rsid w:val="00C647EE"/>
    <w:rsid w:val="00C64DC4"/>
    <w:rsid w:val="00C65C32"/>
    <w:rsid w:val="00C66ECE"/>
    <w:rsid w:val="00C71F20"/>
    <w:rsid w:val="00C73CDC"/>
    <w:rsid w:val="00C768D3"/>
    <w:rsid w:val="00C80AB5"/>
    <w:rsid w:val="00C80B57"/>
    <w:rsid w:val="00C81090"/>
    <w:rsid w:val="00C8171F"/>
    <w:rsid w:val="00C82614"/>
    <w:rsid w:val="00C82B7B"/>
    <w:rsid w:val="00C82F0F"/>
    <w:rsid w:val="00C83799"/>
    <w:rsid w:val="00C849D9"/>
    <w:rsid w:val="00C85434"/>
    <w:rsid w:val="00C860CB"/>
    <w:rsid w:val="00C8633A"/>
    <w:rsid w:val="00C90F95"/>
    <w:rsid w:val="00C910AF"/>
    <w:rsid w:val="00C914FE"/>
    <w:rsid w:val="00C92D64"/>
    <w:rsid w:val="00C92F56"/>
    <w:rsid w:val="00C930F8"/>
    <w:rsid w:val="00C93618"/>
    <w:rsid w:val="00C93DB8"/>
    <w:rsid w:val="00C9414D"/>
    <w:rsid w:val="00C9532F"/>
    <w:rsid w:val="00C96DCD"/>
    <w:rsid w:val="00CA1BA1"/>
    <w:rsid w:val="00CA379A"/>
    <w:rsid w:val="00CA543D"/>
    <w:rsid w:val="00CA591D"/>
    <w:rsid w:val="00CA5BFB"/>
    <w:rsid w:val="00CA5E0B"/>
    <w:rsid w:val="00CB15B1"/>
    <w:rsid w:val="00CB47C1"/>
    <w:rsid w:val="00CB4F09"/>
    <w:rsid w:val="00CB6324"/>
    <w:rsid w:val="00CB728C"/>
    <w:rsid w:val="00CB76DB"/>
    <w:rsid w:val="00CC33ED"/>
    <w:rsid w:val="00CC4378"/>
    <w:rsid w:val="00CC4400"/>
    <w:rsid w:val="00CC452D"/>
    <w:rsid w:val="00CC6053"/>
    <w:rsid w:val="00CD067E"/>
    <w:rsid w:val="00CD11F4"/>
    <w:rsid w:val="00CD1E9B"/>
    <w:rsid w:val="00CD237F"/>
    <w:rsid w:val="00CD2E6E"/>
    <w:rsid w:val="00CD3E99"/>
    <w:rsid w:val="00CD4381"/>
    <w:rsid w:val="00CD4859"/>
    <w:rsid w:val="00CD6BE8"/>
    <w:rsid w:val="00CD6E67"/>
    <w:rsid w:val="00CD7288"/>
    <w:rsid w:val="00CE102C"/>
    <w:rsid w:val="00CE120C"/>
    <w:rsid w:val="00CE1283"/>
    <w:rsid w:val="00CE36FA"/>
    <w:rsid w:val="00CE387E"/>
    <w:rsid w:val="00CE4888"/>
    <w:rsid w:val="00CE6BAE"/>
    <w:rsid w:val="00CE6C5F"/>
    <w:rsid w:val="00CE7EF0"/>
    <w:rsid w:val="00CF0314"/>
    <w:rsid w:val="00CF077B"/>
    <w:rsid w:val="00CF1E77"/>
    <w:rsid w:val="00CF241A"/>
    <w:rsid w:val="00CF3B6A"/>
    <w:rsid w:val="00CF3BB3"/>
    <w:rsid w:val="00CF3D40"/>
    <w:rsid w:val="00CF4A97"/>
    <w:rsid w:val="00CF4FFF"/>
    <w:rsid w:val="00CF6E8B"/>
    <w:rsid w:val="00CF6F0A"/>
    <w:rsid w:val="00CF75FD"/>
    <w:rsid w:val="00CF76A9"/>
    <w:rsid w:val="00D00571"/>
    <w:rsid w:val="00D01634"/>
    <w:rsid w:val="00D02484"/>
    <w:rsid w:val="00D02AC3"/>
    <w:rsid w:val="00D04F62"/>
    <w:rsid w:val="00D07479"/>
    <w:rsid w:val="00D104FD"/>
    <w:rsid w:val="00D105AB"/>
    <w:rsid w:val="00D119D1"/>
    <w:rsid w:val="00D1363C"/>
    <w:rsid w:val="00D15AAE"/>
    <w:rsid w:val="00D173AB"/>
    <w:rsid w:val="00D20336"/>
    <w:rsid w:val="00D20DAC"/>
    <w:rsid w:val="00D2170F"/>
    <w:rsid w:val="00D21714"/>
    <w:rsid w:val="00D238F5"/>
    <w:rsid w:val="00D24026"/>
    <w:rsid w:val="00D24FD0"/>
    <w:rsid w:val="00D25C3F"/>
    <w:rsid w:val="00D269BB"/>
    <w:rsid w:val="00D26F58"/>
    <w:rsid w:val="00D27E5A"/>
    <w:rsid w:val="00D30EF3"/>
    <w:rsid w:val="00D316B4"/>
    <w:rsid w:val="00D31B7F"/>
    <w:rsid w:val="00D322B8"/>
    <w:rsid w:val="00D325DB"/>
    <w:rsid w:val="00D33FB1"/>
    <w:rsid w:val="00D3447F"/>
    <w:rsid w:val="00D34DB8"/>
    <w:rsid w:val="00D351F5"/>
    <w:rsid w:val="00D37114"/>
    <w:rsid w:val="00D44A8B"/>
    <w:rsid w:val="00D44AD0"/>
    <w:rsid w:val="00D44CC7"/>
    <w:rsid w:val="00D45F3E"/>
    <w:rsid w:val="00D46A08"/>
    <w:rsid w:val="00D46EED"/>
    <w:rsid w:val="00D502EE"/>
    <w:rsid w:val="00D5126E"/>
    <w:rsid w:val="00D537F6"/>
    <w:rsid w:val="00D5511B"/>
    <w:rsid w:val="00D55A36"/>
    <w:rsid w:val="00D562A4"/>
    <w:rsid w:val="00D56689"/>
    <w:rsid w:val="00D56CD9"/>
    <w:rsid w:val="00D56FA0"/>
    <w:rsid w:val="00D60490"/>
    <w:rsid w:val="00D608EC"/>
    <w:rsid w:val="00D6092B"/>
    <w:rsid w:val="00D61A19"/>
    <w:rsid w:val="00D621F3"/>
    <w:rsid w:val="00D6389A"/>
    <w:rsid w:val="00D6449C"/>
    <w:rsid w:val="00D649AC"/>
    <w:rsid w:val="00D6542A"/>
    <w:rsid w:val="00D66ED9"/>
    <w:rsid w:val="00D715C0"/>
    <w:rsid w:val="00D7189E"/>
    <w:rsid w:val="00D720C5"/>
    <w:rsid w:val="00D7328F"/>
    <w:rsid w:val="00D73D66"/>
    <w:rsid w:val="00D75C17"/>
    <w:rsid w:val="00D76BDC"/>
    <w:rsid w:val="00D825DA"/>
    <w:rsid w:val="00D83BFC"/>
    <w:rsid w:val="00D83FC7"/>
    <w:rsid w:val="00D85D2C"/>
    <w:rsid w:val="00D85F9F"/>
    <w:rsid w:val="00D86752"/>
    <w:rsid w:val="00D86C50"/>
    <w:rsid w:val="00D90C54"/>
    <w:rsid w:val="00D91C2A"/>
    <w:rsid w:val="00D940F1"/>
    <w:rsid w:val="00D965A0"/>
    <w:rsid w:val="00D96FFD"/>
    <w:rsid w:val="00DA0002"/>
    <w:rsid w:val="00DA1FA2"/>
    <w:rsid w:val="00DA22B6"/>
    <w:rsid w:val="00DA2D15"/>
    <w:rsid w:val="00DA3EB7"/>
    <w:rsid w:val="00DA4A6C"/>
    <w:rsid w:val="00DA522E"/>
    <w:rsid w:val="00DA5370"/>
    <w:rsid w:val="00DB002C"/>
    <w:rsid w:val="00DB0339"/>
    <w:rsid w:val="00DB1203"/>
    <w:rsid w:val="00DB1399"/>
    <w:rsid w:val="00DB2294"/>
    <w:rsid w:val="00DB4C96"/>
    <w:rsid w:val="00DB5539"/>
    <w:rsid w:val="00DC14AD"/>
    <w:rsid w:val="00DC2009"/>
    <w:rsid w:val="00DC3143"/>
    <w:rsid w:val="00DC321E"/>
    <w:rsid w:val="00DC3313"/>
    <w:rsid w:val="00DC3594"/>
    <w:rsid w:val="00DC449A"/>
    <w:rsid w:val="00DC515F"/>
    <w:rsid w:val="00DC635B"/>
    <w:rsid w:val="00DC6B67"/>
    <w:rsid w:val="00DC7166"/>
    <w:rsid w:val="00DC793C"/>
    <w:rsid w:val="00DD0705"/>
    <w:rsid w:val="00DD3115"/>
    <w:rsid w:val="00DD3E6E"/>
    <w:rsid w:val="00DD48FF"/>
    <w:rsid w:val="00DE0542"/>
    <w:rsid w:val="00DE218C"/>
    <w:rsid w:val="00DE4EAE"/>
    <w:rsid w:val="00DE775F"/>
    <w:rsid w:val="00DF08FD"/>
    <w:rsid w:val="00DF1EBA"/>
    <w:rsid w:val="00DF213F"/>
    <w:rsid w:val="00DF2BC3"/>
    <w:rsid w:val="00DF2C07"/>
    <w:rsid w:val="00DF3062"/>
    <w:rsid w:val="00DF3FF9"/>
    <w:rsid w:val="00DF6444"/>
    <w:rsid w:val="00DF7BFC"/>
    <w:rsid w:val="00DF7CFC"/>
    <w:rsid w:val="00E00D86"/>
    <w:rsid w:val="00E0475C"/>
    <w:rsid w:val="00E078D9"/>
    <w:rsid w:val="00E1381B"/>
    <w:rsid w:val="00E16AEA"/>
    <w:rsid w:val="00E16C9E"/>
    <w:rsid w:val="00E16CE9"/>
    <w:rsid w:val="00E1771F"/>
    <w:rsid w:val="00E17F59"/>
    <w:rsid w:val="00E2123B"/>
    <w:rsid w:val="00E221B3"/>
    <w:rsid w:val="00E233D7"/>
    <w:rsid w:val="00E23676"/>
    <w:rsid w:val="00E2496B"/>
    <w:rsid w:val="00E24E2A"/>
    <w:rsid w:val="00E2568F"/>
    <w:rsid w:val="00E27576"/>
    <w:rsid w:val="00E31AE4"/>
    <w:rsid w:val="00E34850"/>
    <w:rsid w:val="00E36B5E"/>
    <w:rsid w:val="00E36FF9"/>
    <w:rsid w:val="00E40421"/>
    <w:rsid w:val="00E41B77"/>
    <w:rsid w:val="00E41BFF"/>
    <w:rsid w:val="00E42384"/>
    <w:rsid w:val="00E426EC"/>
    <w:rsid w:val="00E431CA"/>
    <w:rsid w:val="00E43679"/>
    <w:rsid w:val="00E4415F"/>
    <w:rsid w:val="00E45135"/>
    <w:rsid w:val="00E46F1F"/>
    <w:rsid w:val="00E5032F"/>
    <w:rsid w:val="00E503AD"/>
    <w:rsid w:val="00E51A06"/>
    <w:rsid w:val="00E53963"/>
    <w:rsid w:val="00E54C2E"/>
    <w:rsid w:val="00E552CC"/>
    <w:rsid w:val="00E5567E"/>
    <w:rsid w:val="00E56483"/>
    <w:rsid w:val="00E56FCC"/>
    <w:rsid w:val="00E6161F"/>
    <w:rsid w:val="00E61724"/>
    <w:rsid w:val="00E647C8"/>
    <w:rsid w:val="00E64FAF"/>
    <w:rsid w:val="00E6609D"/>
    <w:rsid w:val="00E70134"/>
    <w:rsid w:val="00E708E0"/>
    <w:rsid w:val="00E71173"/>
    <w:rsid w:val="00E7407D"/>
    <w:rsid w:val="00E74E80"/>
    <w:rsid w:val="00E751EA"/>
    <w:rsid w:val="00E75FB3"/>
    <w:rsid w:val="00E80BAB"/>
    <w:rsid w:val="00E81E57"/>
    <w:rsid w:val="00E823BC"/>
    <w:rsid w:val="00E82F86"/>
    <w:rsid w:val="00E8383A"/>
    <w:rsid w:val="00E838C1"/>
    <w:rsid w:val="00E84E15"/>
    <w:rsid w:val="00E87B93"/>
    <w:rsid w:val="00E90147"/>
    <w:rsid w:val="00E904FA"/>
    <w:rsid w:val="00E914F0"/>
    <w:rsid w:val="00E91F96"/>
    <w:rsid w:val="00E925BF"/>
    <w:rsid w:val="00E94399"/>
    <w:rsid w:val="00E96FD1"/>
    <w:rsid w:val="00EA183C"/>
    <w:rsid w:val="00EA18CB"/>
    <w:rsid w:val="00EA210C"/>
    <w:rsid w:val="00EA28A1"/>
    <w:rsid w:val="00EA3905"/>
    <w:rsid w:val="00EA4E86"/>
    <w:rsid w:val="00EA5E80"/>
    <w:rsid w:val="00EA61FE"/>
    <w:rsid w:val="00EB2966"/>
    <w:rsid w:val="00EB2F97"/>
    <w:rsid w:val="00EB46A8"/>
    <w:rsid w:val="00EB5456"/>
    <w:rsid w:val="00EB64E3"/>
    <w:rsid w:val="00EB6AF3"/>
    <w:rsid w:val="00EB73AE"/>
    <w:rsid w:val="00EB7915"/>
    <w:rsid w:val="00EB7BA1"/>
    <w:rsid w:val="00EC1806"/>
    <w:rsid w:val="00EC1C3A"/>
    <w:rsid w:val="00EC1DA5"/>
    <w:rsid w:val="00EC246A"/>
    <w:rsid w:val="00EC3766"/>
    <w:rsid w:val="00EC3B7D"/>
    <w:rsid w:val="00EC3F4F"/>
    <w:rsid w:val="00EC6C67"/>
    <w:rsid w:val="00ED0E0D"/>
    <w:rsid w:val="00ED3F87"/>
    <w:rsid w:val="00ED45C9"/>
    <w:rsid w:val="00ED4B66"/>
    <w:rsid w:val="00ED4FB4"/>
    <w:rsid w:val="00ED52F7"/>
    <w:rsid w:val="00ED6124"/>
    <w:rsid w:val="00ED63E0"/>
    <w:rsid w:val="00ED75D5"/>
    <w:rsid w:val="00ED7A86"/>
    <w:rsid w:val="00ED7AA0"/>
    <w:rsid w:val="00EE027A"/>
    <w:rsid w:val="00EE044F"/>
    <w:rsid w:val="00EE1222"/>
    <w:rsid w:val="00EE2402"/>
    <w:rsid w:val="00EE38C1"/>
    <w:rsid w:val="00EE3B56"/>
    <w:rsid w:val="00EE482F"/>
    <w:rsid w:val="00EE4B64"/>
    <w:rsid w:val="00EE603E"/>
    <w:rsid w:val="00EF061C"/>
    <w:rsid w:val="00EF0DBF"/>
    <w:rsid w:val="00EF1580"/>
    <w:rsid w:val="00EF162C"/>
    <w:rsid w:val="00EF1670"/>
    <w:rsid w:val="00EF2454"/>
    <w:rsid w:val="00EF2986"/>
    <w:rsid w:val="00EF2DED"/>
    <w:rsid w:val="00EF6159"/>
    <w:rsid w:val="00F01A63"/>
    <w:rsid w:val="00F02392"/>
    <w:rsid w:val="00F02FB3"/>
    <w:rsid w:val="00F037F5"/>
    <w:rsid w:val="00F03E31"/>
    <w:rsid w:val="00F04454"/>
    <w:rsid w:val="00F05F8F"/>
    <w:rsid w:val="00F060C8"/>
    <w:rsid w:val="00F0784E"/>
    <w:rsid w:val="00F07B86"/>
    <w:rsid w:val="00F12419"/>
    <w:rsid w:val="00F128AE"/>
    <w:rsid w:val="00F144B0"/>
    <w:rsid w:val="00F145DF"/>
    <w:rsid w:val="00F16C03"/>
    <w:rsid w:val="00F16DAF"/>
    <w:rsid w:val="00F16EA2"/>
    <w:rsid w:val="00F20390"/>
    <w:rsid w:val="00F209A5"/>
    <w:rsid w:val="00F210E1"/>
    <w:rsid w:val="00F2145A"/>
    <w:rsid w:val="00F22FB3"/>
    <w:rsid w:val="00F2502B"/>
    <w:rsid w:val="00F25CD7"/>
    <w:rsid w:val="00F25DA5"/>
    <w:rsid w:val="00F26E18"/>
    <w:rsid w:val="00F31997"/>
    <w:rsid w:val="00F31C85"/>
    <w:rsid w:val="00F32150"/>
    <w:rsid w:val="00F33E48"/>
    <w:rsid w:val="00F33F3D"/>
    <w:rsid w:val="00F340B4"/>
    <w:rsid w:val="00F34575"/>
    <w:rsid w:val="00F3508B"/>
    <w:rsid w:val="00F404E3"/>
    <w:rsid w:val="00F4126E"/>
    <w:rsid w:val="00F419B4"/>
    <w:rsid w:val="00F44001"/>
    <w:rsid w:val="00F442D3"/>
    <w:rsid w:val="00F4739B"/>
    <w:rsid w:val="00F475B8"/>
    <w:rsid w:val="00F51916"/>
    <w:rsid w:val="00F52E22"/>
    <w:rsid w:val="00F5329C"/>
    <w:rsid w:val="00F538BF"/>
    <w:rsid w:val="00F53BEC"/>
    <w:rsid w:val="00F53BFF"/>
    <w:rsid w:val="00F54572"/>
    <w:rsid w:val="00F5483A"/>
    <w:rsid w:val="00F5580C"/>
    <w:rsid w:val="00F570EB"/>
    <w:rsid w:val="00F57792"/>
    <w:rsid w:val="00F6033E"/>
    <w:rsid w:val="00F609F5"/>
    <w:rsid w:val="00F610F1"/>
    <w:rsid w:val="00F6144A"/>
    <w:rsid w:val="00F614C0"/>
    <w:rsid w:val="00F61F00"/>
    <w:rsid w:val="00F62093"/>
    <w:rsid w:val="00F6288C"/>
    <w:rsid w:val="00F62992"/>
    <w:rsid w:val="00F629BC"/>
    <w:rsid w:val="00F62A90"/>
    <w:rsid w:val="00F631A6"/>
    <w:rsid w:val="00F63A91"/>
    <w:rsid w:val="00F6531A"/>
    <w:rsid w:val="00F657EE"/>
    <w:rsid w:val="00F659C1"/>
    <w:rsid w:val="00F709CE"/>
    <w:rsid w:val="00F75B56"/>
    <w:rsid w:val="00F7715B"/>
    <w:rsid w:val="00F80B09"/>
    <w:rsid w:val="00F82548"/>
    <w:rsid w:val="00F83F30"/>
    <w:rsid w:val="00F8444D"/>
    <w:rsid w:val="00F84C01"/>
    <w:rsid w:val="00F86260"/>
    <w:rsid w:val="00F867CA"/>
    <w:rsid w:val="00F87506"/>
    <w:rsid w:val="00F9207D"/>
    <w:rsid w:val="00F925A5"/>
    <w:rsid w:val="00F9310C"/>
    <w:rsid w:val="00F9441F"/>
    <w:rsid w:val="00F94B32"/>
    <w:rsid w:val="00F953E0"/>
    <w:rsid w:val="00F95AB0"/>
    <w:rsid w:val="00F97744"/>
    <w:rsid w:val="00FA0E5A"/>
    <w:rsid w:val="00FA2244"/>
    <w:rsid w:val="00FA27F6"/>
    <w:rsid w:val="00FA398E"/>
    <w:rsid w:val="00FA556C"/>
    <w:rsid w:val="00FA683C"/>
    <w:rsid w:val="00FA788F"/>
    <w:rsid w:val="00FA7BCB"/>
    <w:rsid w:val="00FB1855"/>
    <w:rsid w:val="00FB1C8F"/>
    <w:rsid w:val="00FB52F3"/>
    <w:rsid w:val="00FB67A4"/>
    <w:rsid w:val="00FB6B90"/>
    <w:rsid w:val="00FC0332"/>
    <w:rsid w:val="00FC1B5D"/>
    <w:rsid w:val="00FC1CD4"/>
    <w:rsid w:val="00FC504F"/>
    <w:rsid w:val="00FC64B4"/>
    <w:rsid w:val="00FC7648"/>
    <w:rsid w:val="00FD04F7"/>
    <w:rsid w:val="00FD0B92"/>
    <w:rsid w:val="00FD11B3"/>
    <w:rsid w:val="00FD12F4"/>
    <w:rsid w:val="00FD1679"/>
    <w:rsid w:val="00FD188C"/>
    <w:rsid w:val="00FD2ABE"/>
    <w:rsid w:val="00FD2D12"/>
    <w:rsid w:val="00FD2D8D"/>
    <w:rsid w:val="00FD2FFD"/>
    <w:rsid w:val="00FD4592"/>
    <w:rsid w:val="00FD5447"/>
    <w:rsid w:val="00FE16F1"/>
    <w:rsid w:val="00FE3877"/>
    <w:rsid w:val="00FE3DF0"/>
    <w:rsid w:val="00FE44D2"/>
    <w:rsid w:val="00FE5FE4"/>
    <w:rsid w:val="00FE7812"/>
    <w:rsid w:val="00FE784C"/>
    <w:rsid w:val="00FF0606"/>
    <w:rsid w:val="00FF174D"/>
    <w:rsid w:val="00FF1BDB"/>
    <w:rsid w:val="00FF1DB6"/>
    <w:rsid w:val="00FF4042"/>
    <w:rsid w:val="00FF4B9E"/>
    <w:rsid w:val="00FF5B00"/>
    <w:rsid w:val="00FF6A54"/>
    <w:rsid w:val="00FF7077"/>
    <w:rsid w:val="00FF7212"/>
    <w:rsid w:val="00FF79DC"/>
    <w:rsid w:val="04577143"/>
    <w:rsid w:val="0743C3E1"/>
    <w:rsid w:val="0A287E92"/>
    <w:rsid w:val="0A6F9585"/>
    <w:rsid w:val="1B1C5915"/>
    <w:rsid w:val="1E8A0736"/>
    <w:rsid w:val="29E80644"/>
    <w:rsid w:val="30B5661E"/>
    <w:rsid w:val="32EEC0F8"/>
    <w:rsid w:val="345B6AF9"/>
    <w:rsid w:val="379F940A"/>
    <w:rsid w:val="3C97974E"/>
    <w:rsid w:val="3CD33633"/>
    <w:rsid w:val="3DA6A609"/>
    <w:rsid w:val="46EEB53F"/>
    <w:rsid w:val="481F6A0F"/>
    <w:rsid w:val="4AF5461C"/>
    <w:rsid w:val="4E9ACC7F"/>
    <w:rsid w:val="4FFA245B"/>
    <w:rsid w:val="50E7ABDD"/>
    <w:rsid w:val="535B2638"/>
    <w:rsid w:val="5A6329A7"/>
    <w:rsid w:val="61ECD876"/>
    <w:rsid w:val="6BA1DCC2"/>
    <w:rsid w:val="6EB4DC51"/>
    <w:rsid w:val="725D2F57"/>
    <w:rsid w:val="73EE11CE"/>
    <w:rsid w:val="7403033B"/>
    <w:rsid w:val="7A524E7D"/>
    <w:rsid w:val="7AF52742"/>
    <w:rsid w:val="7B511645"/>
    <w:rsid w:val="7DF2DBBD"/>
    <w:rsid w:val="7FB5BF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4AF890"/>
  <w15:docId w15:val="{B9191726-A6FE-4E03-82CF-D3386539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381B"/>
    <w:rPr>
      <w:sz w:val="24"/>
      <w:szCs w:val="24"/>
    </w:rPr>
  </w:style>
  <w:style w:type="paragraph" w:styleId="Nadpis1">
    <w:name w:val="heading 1"/>
    <w:basedOn w:val="Normln"/>
    <w:next w:val="Normln"/>
    <w:link w:val="Nadpis1Char"/>
    <w:uiPriority w:val="99"/>
    <w:qFormat/>
    <w:rsid w:val="0029642A"/>
    <w:pPr>
      <w:keepNext/>
      <w:numPr>
        <w:numId w:val="1"/>
      </w:numPr>
      <w:tabs>
        <w:tab w:val="left" w:pos="1418"/>
        <w:tab w:val="left" w:pos="4253"/>
      </w:tabs>
      <w:overflowPunct w:val="0"/>
      <w:autoSpaceDE w:val="0"/>
      <w:autoSpaceDN w:val="0"/>
      <w:adjustRightInd w:val="0"/>
      <w:jc w:val="both"/>
      <w:textAlignment w:val="baseline"/>
      <w:outlineLvl w:val="0"/>
    </w:pPr>
    <w:rPr>
      <w:rFonts w:ascii="Arial" w:hAnsi="Arial"/>
      <w:b/>
      <w:caps/>
      <w:szCs w:val="20"/>
      <w:u w:val="thick"/>
    </w:rPr>
  </w:style>
  <w:style w:type="paragraph" w:styleId="Nadpis2">
    <w:name w:val="heading 2"/>
    <w:basedOn w:val="Normln"/>
    <w:next w:val="Normln"/>
    <w:link w:val="Nadpis2Char"/>
    <w:uiPriority w:val="99"/>
    <w:qFormat/>
    <w:rsid w:val="0029642A"/>
    <w:pPr>
      <w:keepNext/>
      <w:tabs>
        <w:tab w:val="decimal" w:leader="dot" w:pos="8505"/>
      </w:tabs>
      <w:overflowPunct w:val="0"/>
      <w:autoSpaceDE w:val="0"/>
      <w:autoSpaceDN w:val="0"/>
      <w:adjustRightInd w:val="0"/>
      <w:jc w:val="both"/>
      <w:textAlignment w:val="baseline"/>
      <w:outlineLvl w:val="1"/>
    </w:pPr>
    <w:rPr>
      <w:rFonts w:ascii="Arial" w:hAnsi="Arial"/>
      <w:b/>
      <w:szCs w:val="20"/>
      <w:u w:val="thick"/>
    </w:rPr>
  </w:style>
  <w:style w:type="paragraph" w:styleId="Nadpis3">
    <w:name w:val="heading 3"/>
    <w:basedOn w:val="Normln"/>
    <w:next w:val="Normln"/>
    <w:link w:val="Nadpis3Char"/>
    <w:uiPriority w:val="99"/>
    <w:qFormat/>
    <w:rsid w:val="0029642A"/>
    <w:pPr>
      <w:keepNext/>
      <w:numPr>
        <w:ilvl w:val="2"/>
        <w:numId w:val="1"/>
      </w:numPr>
      <w:tabs>
        <w:tab w:val="right" w:leader="dot" w:pos="8789"/>
      </w:tabs>
      <w:overflowPunct w:val="0"/>
      <w:autoSpaceDE w:val="0"/>
      <w:autoSpaceDN w:val="0"/>
      <w:adjustRightInd w:val="0"/>
      <w:jc w:val="both"/>
      <w:textAlignment w:val="baseline"/>
      <w:outlineLvl w:val="2"/>
    </w:pPr>
    <w:rPr>
      <w:rFonts w:ascii="Arial" w:hAnsi="Arial"/>
      <w:szCs w:val="20"/>
    </w:rPr>
  </w:style>
  <w:style w:type="paragraph" w:styleId="Nadpis4">
    <w:name w:val="heading 4"/>
    <w:basedOn w:val="Normln"/>
    <w:next w:val="Normln"/>
    <w:link w:val="Nadpis4Char"/>
    <w:uiPriority w:val="99"/>
    <w:qFormat/>
    <w:rsid w:val="0029642A"/>
    <w:pPr>
      <w:keepNext/>
      <w:numPr>
        <w:ilvl w:val="3"/>
        <w:numId w:val="1"/>
      </w:numPr>
      <w:tabs>
        <w:tab w:val="left" w:pos="1418"/>
        <w:tab w:val="left" w:pos="4253"/>
        <w:tab w:val="right" w:leader="dot" w:pos="8505"/>
      </w:tabs>
      <w:overflowPunct w:val="0"/>
      <w:autoSpaceDE w:val="0"/>
      <w:autoSpaceDN w:val="0"/>
      <w:adjustRightInd w:val="0"/>
      <w:jc w:val="both"/>
      <w:textAlignment w:val="baseline"/>
      <w:outlineLvl w:val="3"/>
    </w:pPr>
    <w:rPr>
      <w:rFonts w:ascii="Arial" w:hAnsi="Arial"/>
      <w:szCs w:val="20"/>
      <w:u w:val="single"/>
    </w:rPr>
  </w:style>
  <w:style w:type="paragraph" w:styleId="Nadpis5">
    <w:name w:val="heading 5"/>
    <w:basedOn w:val="Normln"/>
    <w:next w:val="Normln"/>
    <w:link w:val="Nadpis5Char"/>
    <w:uiPriority w:val="99"/>
    <w:qFormat/>
    <w:rsid w:val="0029642A"/>
    <w:pPr>
      <w:keepNext/>
      <w:numPr>
        <w:ilvl w:val="4"/>
        <w:numId w:val="1"/>
      </w:numPr>
      <w:tabs>
        <w:tab w:val="right" w:leader="dot" w:pos="8505"/>
      </w:tabs>
      <w:overflowPunct w:val="0"/>
      <w:autoSpaceDE w:val="0"/>
      <w:autoSpaceDN w:val="0"/>
      <w:adjustRightInd w:val="0"/>
      <w:jc w:val="both"/>
      <w:textAlignment w:val="baseline"/>
      <w:outlineLvl w:val="4"/>
    </w:pPr>
    <w:rPr>
      <w:rFonts w:ascii="Arial" w:hAnsi="Arial"/>
      <w:szCs w:val="20"/>
      <w:u w:val="single"/>
    </w:rPr>
  </w:style>
  <w:style w:type="paragraph" w:styleId="Nadpis6">
    <w:name w:val="heading 6"/>
    <w:basedOn w:val="Normln"/>
    <w:next w:val="Normln"/>
    <w:link w:val="Nadpis6Char"/>
    <w:uiPriority w:val="99"/>
    <w:qFormat/>
    <w:rsid w:val="0029642A"/>
    <w:pPr>
      <w:keepNext/>
      <w:numPr>
        <w:ilvl w:val="5"/>
        <w:numId w:val="1"/>
      </w:numPr>
      <w:overflowPunct w:val="0"/>
      <w:autoSpaceDE w:val="0"/>
      <w:autoSpaceDN w:val="0"/>
      <w:adjustRightInd w:val="0"/>
      <w:textAlignment w:val="baseline"/>
      <w:outlineLvl w:val="5"/>
    </w:pPr>
    <w:rPr>
      <w:rFonts w:ascii="Arial" w:hAnsi="Arial" w:cs="Arial"/>
      <w:szCs w:val="20"/>
    </w:rPr>
  </w:style>
  <w:style w:type="paragraph" w:styleId="Nadpis7">
    <w:name w:val="heading 7"/>
    <w:basedOn w:val="Normln"/>
    <w:next w:val="Normln"/>
    <w:link w:val="Nadpis7Char"/>
    <w:uiPriority w:val="99"/>
    <w:qFormat/>
    <w:rsid w:val="0029642A"/>
    <w:pPr>
      <w:keepNext/>
      <w:numPr>
        <w:ilvl w:val="6"/>
        <w:numId w:val="1"/>
      </w:numPr>
      <w:overflowPunct w:val="0"/>
      <w:autoSpaceDE w:val="0"/>
      <w:autoSpaceDN w:val="0"/>
      <w:adjustRightInd w:val="0"/>
      <w:textAlignment w:val="baseline"/>
      <w:outlineLvl w:val="6"/>
    </w:pPr>
    <w:rPr>
      <w:rFonts w:ascii="Arial" w:hAnsi="Arial" w:cs="Arial"/>
      <w:szCs w:val="20"/>
    </w:rPr>
  </w:style>
  <w:style w:type="paragraph" w:styleId="Nadpis8">
    <w:name w:val="heading 8"/>
    <w:basedOn w:val="Normln"/>
    <w:next w:val="Normln"/>
    <w:link w:val="Nadpis8Char"/>
    <w:uiPriority w:val="99"/>
    <w:qFormat/>
    <w:rsid w:val="0029642A"/>
    <w:pPr>
      <w:keepNext/>
      <w:numPr>
        <w:ilvl w:val="7"/>
        <w:numId w:val="1"/>
      </w:numPr>
      <w:overflowPunct w:val="0"/>
      <w:autoSpaceDE w:val="0"/>
      <w:autoSpaceDN w:val="0"/>
      <w:adjustRightInd w:val="0"/>
      <w:jc w:val="center"/>
      <w:textAlignment w:val="baseline"/>
      <w:outlineLvl w:val="7"/>
    </w:pPr>
    <w:rPr>
      <w:rFonts w:ascii="Arial" w:hAnsi="Arial"/>
      <w:b/>
      <w:sz w:val="32"/>
      <w:szCs w:val="20"/>
      <w:u w:val="single"/>
    </w:rPr>
  </w:style>
  <w:style w:type="paragraph" w:styleId="Nadpis9">
    <w:name w:val="heading 9"/>
    <w:basedOn w:val="Normln"/>
    <w:next w:val="Normln"/>
    <w:link w:val="Nadpis9Char"/>
    <w:uiPriority w:val="99"/>
    <w:qFormat/>
    <w:rsid w:val="0029642A"/>
    <w:pPr>
      <w:keepNext/>
      <w:numPr>
        <w:ilvl w:val="8"/>
        <w:numId w:val="1"/>
      </w:numPr>
      <w:tabs>
        <w:tab w:val="left" w:pos="1418"/>
      </w:tabs>
      <w:overflowPunct w:val="0"/>
      <w:autoSpaceDE w:val="0"/>
      <w:autoSpaceDN w:val="0"/>
      <w:adjustRightInd w:val="0"/>
      <w:jc w:val="center"/>
      <w:textAlignment w:val="baseline"/>
      <w:outlineLvl w:val="8"/>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F5A8B"/>
    <w:rPr>
      <w:rFonts w:ascii="Arial" w:hAnsi="Arial"/>
      <w:b/>
      <w:caps/>
      <w:sz w:val="24"/>
      <w:szCs w:val="20"/>
      <w:u w:val="thick"/>
    </w:rPr>
  </w:style>
  <w:style w:type="character" w:customStyle="1" w:styleId="Nadpis2Char">
    <w:name w:val="Nadpis 2 Char"/>
    <w:basedOn w:val="Standardnpsmoodstavce"/>
    <w:link w:val="Nadpis2"/>
    <w:uiPriority w:val="99"/>
    <w:semiHidden/>
    <w:locked/>
    <w:rsid w:val="007F5A8B"/>
    <w:rPr>
      <w:rFonts w:ascii="Cambria" w:hAnsi="Cambria" w:cs="Times New Roman"/>
      <w:b/>
      <w:bCs/>
      <w:i/>
      <w:iCs/>
      <w:sz w:val="28"/>
      <w:szCs w:val="28"/>
    </w:rPr>
  </w:style>
  <w:style w:type="character" w:customStyle="1" w:styleId="Nadpis3Char">
    <w:name w:val="Nadpis 3 Char"/>
    <w:basedOn w:val="Standardnpsmoodstavce"/>
    <w:link w:val="Nadpis3"/>
    <w:uiPriority w:val="99"/>
    <w:locked/>
    <w:rsid w:val="007F5A8B"/>
    <w:rPr>
      <w:rFonts w:ascii="Arial" w:hAnsi="Arial"/>
      <w:sz w:val="24"/>
      <w:szCs w:val="20"/>
    </w:rPr>
  </w:style>
  <w:style w:type="character" w:customStyle="1" w:styleId="Nadpis4Char">
    <w:name w:val="Nadpis 4 Char"/>
    <w:basedOn w:val="Standardnpsmoodstavce"/>
    <w:link w:val="Nadpis4"/>
    <w:uiPriority w:val="99"/>
    <w:locked/>
    <w:rsid w:val="007F5A8B"/>
    <w:rPr>
      <w:rFonts w:ascii="Arial" w:hAnsi="Arial"/>
      <w:sz w:val="24"/>
      <w:szCs w:val="20"/>
      <w:u w:val="single"/>
    </w:rPr>
  </w:style>
  <w:style w:type="character" w:customStyle="1" w:styleId="Nadpis5Char">
    <w:name w:val="Nadpis 5 Char"/>
    <w:basedOn w:val="Standardnpsmoodstavce"/>
    <w:link w:val="Nadpis5"/>
    <w:uiPriority w:val="99"/>
    <w:locked/>
    <w:rsid w:val="007F5A8B"/>
    <w:rPr>
      <w:rFonts w:ascii="Arial" w:hAnsi="Arial"/>
      <w:sz w:val="24"/>
      <w:szCs w:val="20"/>
      <w:u w:val="single"/>
    </w:rPr>
  </w:style>
  <w:style w:type="character" w:customStyle="1" w:styleId="Nadpis6Char">
    <w:name w:val="Nadpis 6 Char"/>
    <w:basedOn w:val="Standardnpsmoodstavce"/>
    <w:link w:val="Nadpis6"/>
    <w:uiPriority w:val="99"/>
    <w:locked/>
    <w:rsid w:val="007F5A8B"/>
    <w:rPr>
      <w:rFonts w:ascii="Arial" w:hAnsi="Arial" w:cs="Arial"/>
      <w:sz w:val="24"/>
      <w:szCs w:val="20"/>
    </w:rPr>
  </w:style>
  <w:style w:type="character" w:customStyle="1" w:styleId="Nadpis7Char">
    <w:name w:val="Nadpis 7 Char"/>
    <w:basedOn w:val="Standardnpsmoodstavce"/>
    <w:link w:val="Nadpis7"/>
    <w:uiPriority w:val="99"/>
    <w:locked/>
    <w:rsid w:val="007F5A8B"/>
    <w:rPr>
      <w:rFonts w:ascii="Arial" w:hAnsi="Arial" w:cs="Arial"/>
      <w:sz w:val="24"/>
      <w:szCs w:val="20"/>
    </w:rPr>
  </w:style>
  <w:style w:type="character" w:customStyle="1" w:styleId="Nadpis8Char">
    <w:name w:val="Nadpis 8 Char"/>
    <w:basedOn w:val="Standardnpsmoodstavce"/>
    <w:link w:val="Nadpis8"/>
    <w:uiPriority w:val="99"/>
    <w:locked/>
    <w:rsid w:val="007F5A8B"/>
    <w:rPr>
      <w:rFonts w:ascii="Arial" w:hAnsi="Arial"/>
      <w:b/>
      <w:sz w:val="32"/>
      <w:szCs w:val="20"/>
      <w:u w:val="single"/>
    </w:rPr>
  </w:style>
  <w:style w:type="character" w:customStyle="1" w:styleId="Nadpis9Char">
    <w:name w:val="Nadpis 9 Char"/>
    <w:basedOn w:val="Standardnpsmoodstavce"/>
    <w:link w:val="Nadpis9"/>
    <w:uiPriority w:val="99"/>
    <w:locked/>
    <w:rsid w:val="007F5A8B"/>
    <w:rPr>
      <w:rFonts w:ascii="Arial" w:hAnsi="Arial"/>
      <w:b/>
      <w:sz w:val="32"/>
      <w:szCs w:val="20"/>
    </w:rPr>
  </w:style>
  <w:style w:type="paragraph" w:styleId="Zkladntext">
    <w:name w:val="Body Text"/>
    <w:basedOn w:val="Normln"/>
    <w:link w:val="ZkladntextChar"/>
    <w:uiPriority w:val="99"/>
    <w:rsid w:val="0029642A"/>
    <w:pPr>
      <w:tabs>
        <w:tab w:val="left" w:pos="1418"/>
        <w:tab w:val="left" w:pos="4253"/>
        <w:tab w:val="right" w:leader="dot" w:pos="8505"/>
      </w:tabs>
      <w:overflowPunct w:val="0"/>
      <w:autoSpaceDE w:val="0"/>
      <w:autoSpaceDN w:val="0"/>
      <w:adjustRightInd w:val="0"/>
      <w:jc w:val="both"/>
      <w:textAlignment w:val="baseline"/>
    </w:pPr>
    <w:rPr>
      <w:rFonts w:ascii="Arial" w:hAnsi="Arial"/>
      <w:szCs w:val="20"/>
    </w:rPr>
  </w:style>
  <w:style w:type="character" w:customStyle="1" w:styleId="ZkladntextChar">
    <w:name w:val="Základní text Char"/>
    <w:basedOn w:val="Standardnpsmoodstavce"/>
    <w:link w:val="Zkladntext"/>
    <w:uiPriority w:val="99"/>
    <w:locked/>
    <w:rsid w:val="0029642A"/>
    <w:rPr>
      <w:rFonts w:ascii="Arial" w:hAnsi="Arial" w:cs="Times New Roman"/>
      <w:sz w:val="24"/>
      <w:lang w:val="cs-CZ" w:eastAsia="cs-CZ" w:bidi="ar-SA"/>
    </w:rPr>
  </w:style>
  <w:style w:type="paragraph" w:styleId="Zkladntextodsazen2">
    <w:name w:val="Body Text Indent 2"/>
    <w:basedOn w:val="Normln"/>
    <w:link w:val="Zkladntextodsazen2Char"/>
    <w:uiPriority w:val="99"/>
    <w:rsid w:val="0029642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7F5A8B"/>
    <w:rPr>
      <w:rFonts w:cs="Times New Roman"/>
      <w:sz w:val="24"/>
      <w:szCs w:val="24"/>
    </w:rPr>
  </w:style>
  <w:style w:type="paragraph" w:styleId="Zkladntextodsazen">
    <w:name w:val="Body Text Indent"/>
    <w:basedOn w:val="Normln"/>
    <w:link w:val="ZkladntextodsazenChar"/>
    <w:uiPriority w:val="99"/>
    <w:rsid w:val="0029642A"/>
    <w:pPr>
      <w:spacing w:after="120"/>
      <w:ind w:left="283"/>
    </w:pPr>
  </w:style>
  <w:style w:type="character" w:customStyle="1" w:styleId="ZkladntextodsazenChar">
    <w:name w:val="Základní text odsazený Char"/>
    <w:basedOn w:val="Standardnpsmoodstavce"/>
    <w:link w:val="Zkladntextodsazen"/>
    <w:uiPriority w:val="99"/>
    <w:semiHidden/>
    <w:locked/>
    <w:rsid w:val="007F5A8B"/>
    <w:rPr>
      <w:rFonts w:cs="Times New Roman"/>
      <w:sz w:val="24"/>
      <w:szCs w:val="24"/>
    </w:rPr>
  </w:style>
  <w:style w:type="paragraph" w:customStyle="1" w:styleId="Smlouva-slo">
    <w:name w:val="Smlouva-číslo"/>
    <w:basedOn w:val="Normln"/>
    <w:rsid w:val="0029642A"/>
    <w:pPr>
      <w:spacing w:before="120" w:line="240" w:lineRule="atLeast"/>
      <w:jc w:val="both"/>
    </w:pPr>
    <w:rPr>
      <w:rFonts w:ascii="Tahoma" w:hAnsi="Tahoma" w:cs="Tahoma"/>
    </w:rPr>
  </w:style>
  <w:style w:type="paragraph" w:customStyle="1" w:styleId="OdstavecSmlouvy">
    <w:name w:val="OdstavecSmlouvy"/>
    <w:basedOn w:val="Normln"/>
    <w:rsid w:val="0029642A"/>
    <w:pPr>
      <w:keepLines/>
      <w:tabs>
        <w:tab w:val="left" w:pos="426"/>
        <w:tab w:val="left" w:pos="1701"/>
      </w:tabs>
      <w:spacing w:after="120"/>
      <w:jc w:val="both"/>
    </w:pPr>
    <w:rPr>
      <w:szCs w:val="20"/>
    </w:rPr>
  </w:style>
  <w:style w:type="paragraph" w:styleId="Zhlav">
    <w:name w:val="header"/>
    <w:basedOn w:val="Normln"/>
    <w:link w:val="ZhlavChar"/>
    <w:uiPriority w:val="99"/>
    <w:rsid w:val="0029642A"/>
    <w:pPr>
      <w:tabs>
        <w:tab w:val="center" w:pos="4536"/>
        <w:tab w:val="right" w:pos="9072"/>
      </w:tabs>
    </w:pPr>
  </w:style>
  <w:style w:type="character" w:customStyle="1" w:styleId="ZhlavChar">
    <w:name w:val="Záhlaví Char"/>
    <w:basedOn w:val="Standardnpsmoodstavce"/>
    <w:link w:val="Zhlav"/>
    <w:uiPriority w:val="99"/>
    <w:locked/>
    <w:rsid w:val="007F5A8B"/>
    <w:rPr>
      <w:rFonts w:cs="Times New Roman"/>
      <w:sz w:val="24"/>
      <w:szCs w:val="24"/>
    </w:rPr>
  </w:style>
  <w:style w:type="paragraph" w:styleId="Textvbloku">
    <w:name w:val="Block Text"/>
    <w:basedOn w:val="Normln"/>
    <w:uiPriority w:val="99"/>
    <w:semiHidden/>
    <w:rsid w:val="0029642A"/>
    <w:pPr>
      <w:tabs>
        <w:tab w:val="num" w:pos="900"/>
      </w:tabs>
      <w:spacing w:after="60"/>
      <w:ind w:left="900" w:right="215" w:hanging="361"/>
      <w:jc w:val="both"/>
    </w:pPr>
  </w:style>
  <w:style w:type="paragraph" w:customStyle="1" w:styleId="slolnkuSmlouvy">
    <w:name w:val="ČísloČlánkuSmlouvy"/>
    <w:basedOn w:val="Normln"/>
    <w:next w:val="Normln"/>
    <w:uiPriority w:val="99"/>
    <w:rsid w:val="0029642A"/>
    <w:pPr>
      <w:keepNext/>
      <w:spacing w:before="240"/>
      <w:jc w:val="center"/>
    </w:pPr>
    <w:rPr>
      <w:b/>
      <w:szCs w:val="20"/>
    </w:rPr>
  </w:style>
  <w:style w:type="paragraph" w:customStyle="1" w:styleId="slovanPododstavecSmlouvy">
    <w:name w:val="ČíslovanýPododstavecSmlouvy"/>
    <w:basedOn w:val="Zkladntext"/>
    <w:uiPriority w:val="99"/>
    <w:rsid w:val="0029642A"/>
    <w:pPr>
      <w:numPr>
        <w:numId w:val="4"/>
      </w:numPr>
      <w:tabs>
        <w:tab w:val="clear" w:pos="1418"/>
        <w:tab w:val="clear" w:pos="4253"/>
        <w:tab w:val="clear" w:pos="8505"/>
        <w:tab w:val="left" w:pos="284"/>
        <w:tab w:val="left" w:pos="1260"/>
        <w:tab w:val="left" w:pos="1980"/>
        <w:tab w:val="left" w:pos="3960"/>
      </w:tabs>
      <w:overflowPunct/>
      <w:autoSpaceDE/>
      <w:autoSpaceDN/>
      <w:adjustRightInd/>
      <w:textAlignment w:val="auto"/>
    </w:pPr>
    <w:rPr>
      <w:rFonts w:ascii="Times New Roman" w:hAnsi="Times New Roman"/>
      <w:szCs w:val="24"/>
    </w:rPr>
  </w:style>
  <w:style w:type="paragraph" w:customStyle="1" w:styleId="NzevlnkuSmlouvy">
    <w:name w:val="NázevČlánkuSmlouvy"/>
    <w:basedOn w:val="Normln"/>
    <w:uiPriority w:val="99"/>
    <w:rsid w:val="0029642A"/>
    <w:pPr>
      <w:keepNext/>
      <w:widowControl w:val="0"/>
      <w:spacing w:after="120"/>
      <w:jc w:val="center"/>
    </w:pPr>
    <w:rPr>
      <w:b/>
      <w:szCs w:val="20"/>
    </w:rPr>
  </w:style>
  <w:style w:type="paragraph" w:styleId="Podnadpis">
    <w:name w:val="Subtitle"/>
    <w:basedOn w:val="Normln"/>
    <w:link w:val="PodnadpisChar"/>
    <w:uiPriority w:val="99"/>
    <w:qFormat/>
    <w:rsid w:val="0029642A"/>
    <w:pPr>
      <w:jc w:val="center"/>
    </w:pPr>
    <w:rPr>
      <w:b/>
      <w:color w:val="000000"/>
      <w:sz w:val="28"/>
      <w:szCs w:val="20"/>
    </w:rPr>
  </w:style>
  <w:style w:type="character" w:customStyle="1" w:styleId="PodnadpisChar">
    <w:name w:val="Podnadpis Char"/>
    <w:basedOn w:val="Standardnpsmoodstavce"/>
    <w:link w:val="Podnadpis"/>
    <w:uiPriority w:val="99"/>
    <w:locked/>
    <w:rsid w:val="007F5A8B"/>
    <w:rPr>
      <w:rFonts w:ascii="Cambria" w:hAnsi="Cambria" w:cs="Times New Roman"/>
      <w:sz w:val="24"/>
      <w:szCs w:val="24"/>
    </w:rPr>
  </w:style>
  <w:style w:type="paragraph" w:customStyle="1" w:styleId="Smlouva3">
    <w:name w:val="Smlouva3"/>
    <w:basedOn w:val="Normln"/>
    <w:uiPriority w:val="99"/>
    <w:rsid w:val="0029642A"/>
    <w:pPr>
      <w:widowControl w:val="0"/>
      <w:spacing w:before="120"/>
      <w:jc w:val="both"/>
    </w:pPr>
    <w:rPr>
      <w:szCs w:val="20"/>
    </w:rPr>
  </w:style>
  <w:style w:type="paragraph" w:customStyle="1" w:styleId="Smlouva2">
    <w:name w:val="Smlouva2"/>
    <w:basedOn w:val="Normln"/>
    <w:uiPriority w:val="99"/>
    <w:rsid w:val="0029642A"/>
    <w:pPr>
      <w:jc w:val="center"/>
    </w:pPr>
    <w:rPr>
      <w:b/>
      <w:szCs w:val="20"/>
    </w:rPr>
  </w:style>
  <w:style w:type="character" w:styleId="Siln">
    <w:name w:val="Strong"/>
    <w:basedOn w:val="Standardnpsmoodstavce"/>
    <w:uiPriority w:val="99"/>
    <w:qFormat/>
    <w:rsid w:val="0029642A"/>
    <w:rPr>
      <w:rFonts w:cs="Times New Roman"/>
      <w:b/>
      <w:lang w:val="cs-CZ"/>
    </w:rPr>
  </w:style>
  <w:style w:type="paragraph" w:customStyle="1" w:styleId="Smlouva-slo0">
    <w:name w:val="Smlouva-èíslo"/>
    <w:basedOn w:val="Normln"/>
    <w:uiPriority w:val="99"/>
    <w:rsid w:val="008A5A35"/>
    <w:pPr>
      <w:spacing w:before="120" w:line="240" w:lineRule="atLeast"/>
      <w:jc w:val="both"/>
    </w:pPr>
    <w:rPr>
      <w:szCs w:val="20"/>
    </w:rPr>
  </w:style>
  <w:style w:type="paragraph" w:customStyle="1" w:styleId="Default">
    <w:name w:val="Default"/>
    <w:rsid w:val="00BC6C3B"/>
    <w:pPr>
      <w:autoSpaceDE w:val="0"/>
      <w:autoSpaceDN w:val="0"/>
      <w:adjustRightInd w:val="0"/>
    </w:pPr>
    <w:rPr>
      <w:rFonts w:ascii="Arial" w:hAnsi="Arial" w:cs="Arial"/>
      <w:color w:val="000000"/>
      <w:sz w:val="24"/>
      <w:szCs w:val="24"/>
    </w:rPr>
  </w:style>
  <w:style w:type="paragraph" w:styleId="Zpat">
    <w:name w:val="footer"/>
    <w:basedOn w:val="Normln"/>
    <w:link w:val="ZpatChar"/>
    <w:uiPriority w:val="99"/>
    <w:rsid w:val="008119DB"/>
    <w:pPr>
      <w:tabs>
        <w:tab w:val="center" w:pos="4536"/>
        <w:tab w:val="right" w:pos="9072"/>
      </w:tabs>
    </w:pPr>
  </w:style>
  <w:style w:type="character" w:customStyle="1" w:styleId="ZpatChar">
    <w:name w:val="Zápatí Char"/>
    <w:basedOn w:val="Standardnpsmoodstavce"/>
    <w:link w:val="Zpat"/>
    <w:uiPriority w:val="99"/>
    <w:locked/>
    <w:rsid w:val="008119DB"/>
    <w:rPr>
      <w:rFonts w:cs="Times New Roman"/>
      <w:sz w:val="24"/>
      <w:szCs w:val="24"/>
    </w:rPr>
  </w:style>
  <w:style w:type="paragraph" w:styleId="Textbubliny">
    <w:name w:val="Balloon Text"/>
    <w:basedOn w:val="Normln"/>
    <w:link w:val="TextbublinyChar"/>
    <w:uiPriority w:val="99"/>
    <w:semiHidden/>
    <w:rsid w:val="003C718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F5A8B"/>
    <w:rPr>
      <w:rFonts w:cs="Times New Roman"/>
      <w:sz w:val="2"/>
    </w:rPr>
  </w:style>
  <w:style w:type="character" w:styleId="slostrnky">
    <w:name w:val="page number"/>
    <w:basedOn w:val="Standardnpsmoodstavce"/>
    <w:uiPriority w:val="99"/>
    <w:rsid w:val="003C7187"/>
    <w:rPr>
      <w:rFonts w:cs="Times New Roman"/>
    </w:rPr>
  </w:style>
  <w:style w:type="paragraph" w:styleId="Odstavecseseznamem">
    <w:name w:val="List Paragraph"/>
    <w:aliases w:val="Nad,Odstavec cíl se seznamem,Odstavec se seznamem5,Odstavec_muj,Odstavec se seznamem a odrážkou,1 úroveň Odstavec se seznamem,List Paragraph (Czech Tourism)"/>
    <w:basedOn w:val="Normln"/>
    <w:link w:val="OdstavecseseznamemChar"/>
    <w:uiPriority w:val="34"/>
    <w:qFormat/>
    <w:rsid w:val="009E1A93"/>
    <w:pPr>
      <w:spacing w:after="200" w:line="276" w:lineRule="auto"/>
      <w:ind w:left="720"/>
      <w:contextualSpacing/>
      <w:jc w:val="both"/>
    </w:pPr>
    <w:rPr>
      <w:rFonts w:ascii="Arial Narrow" w:hAnsi="Arial Narrow"/>
      <w:b/>
      <w:spacing w:val="-4"/>
      <w:sz w:val="32"/>
      <w:szCs w:val="20"/>
      <w:lang w:eastAsia="en-US"/>
    </w:rPr>
  </w:style>
  <w:style w:type="paragraph" w:styleId="Textkomente">
    <w:name w:val="annotation text"/>
    <w:basedOn w:val="Normln"/>
    <w:link w:val="TextkomenteChar"/>
    <w:uiPriority w:val="99"/>
    <w:rsid w:val="00885776"/>
    <w:rPr>
      <w:sz w:val="20"/>
      <w:szCs w:val="20"/>
    </w:rPr>
  </w:style>
  <w:style w:type="character" w:customStyle="1" w:styleId="TextkomenteChar">
    <w:name w:val="Text komentáře Char"/>
    <w:basedOn w:val="Standardnpsmoodstavce"/>
    <w:link w:val="Textkomente"/>
    <w:uiPriority w:val="99"/>
    <w:locked/>
    <w:rsid w:val="00885776"/>
    <w:rPr>
      <w:rFonts w:cs="Times New Roman"/>
    </w:rPr>
  </w:style>
  <w:style w:type="character" w:styleId="Odkaznakoment">
    <w:name w:val="annotation reference"/>
    <w:basedOn w:val="Standardnpsmoodstavce"/>
    <w:uiPriority w:val="99"/>
    <w:rsid w:val="00885776"/>
    <w:rPr>
      <w:rFonts w:cs="Times New Roman"/>
      <w:sz w:val="16"/>
      <w:szCs w:val="16"/>
    </w:rPr>
  </w:style>
  <w:style w:type="paragraph" w:styleId="Pedmtkomente">
    <w:name w:val="annotation subject"/>
    <w:basedOn w:val="Textkomente"/>
    <w:next w:val="Textkomente"/>
    <w:link w:val="PedmtkomenteChar"/>
    <w:uiPriority w:val="99"/>
    <w:rsid w:val="00885776"/>
    <w:rPr>
      <w:b/>
      <w:bCs/>
    </w:rPr>
  </w:style>
  <w:style w:type="character" w:customStyle="1" w:styleId="PedmtkomenteChar">
    <w:name w:val="Předmět komentáře Char"/>
    <w:basedOn w:val="TextkomenteChar"/>
    <w:link w:val="Pedmtkomente"/>
    <w:uiPriority w:val="99"/>
    <w:locked/>
    <w:rsid w:val="00885776"/>
    <w:rPr>
      <w:rFonts w:cs="Times New Roman"/>
      <w:b/>
      <w:bCs/>
    </w:rPr>
  </w:style>
  <w:style w:type="paragraph" w:styleId="Zkladntext2">
    <w:name w:val="Body Text 2"/>
    <w:basedOn w:val="Normln"/>
    <w:link w:val="Zkladntext2Char"/>
    <w:rsid w:val="00F75B56"/>
    <w:pPr>
      <w:spacing w:after="120" w:line="480" w:lineRule="auto"/>
    </w:pPr>
  </w:style>
  <w:style w:type="character" w:customStyle="1" w:styleId="Zkladntext2Char">
    <w:name w:val="Základní text 2 Char"/>
    <w:basedOn w:val="Standardnpsmoodstavce"/>
    <w:link w:val="Zkladntext2"/>
    <w:locked/>
    <w:rsid w:val="00F75B56"/>
    <w:rPr>
      <w:rFonts w:cs="Times New Roman"/>
      <w:sz w:val="24"/>
      <w:szCs w:val="24"/>
    </w:rPr>
  </w:style>
  <w:style w:type="paragraph" w:customStyle="1" w:styleId="Bezmezer1">
    <w:name w:val="Bez mezer1"/>
    <w:uiPriority w:val="99"/>
    <w:rsid w:val="002E572C"/>
    <w:rPr>
      <w:rFonts w:ascii="Calibri" w:hAnsi="Calibri"/>
      <w:lang w:eastAsia="en-US"/>
    </w:rPr>
  </w:style>
  <w:style w:type="paragraph" w:customStyle="1" w:styleId="dajeOSmluvnStran">
    <w:name w:val="ÚdajeOSmluvníStraně"/>
    <w:basedOn w:val="Normln"/>
    <w:uiPriority w:val="99"/>
    <w:rsid w:val="00FF6A54"/>
    <w:pPr>
      <w:numPr>
        <w:ilvl w:val="12"/>
      </w:numPr>
      <w:ind w:left="357"/>
    </w:pPr>
    <w:rPr>
      <w:szCs w:val="20"/>
    </w:rPr>
  </w:style>
  <w:style w:type="paragraph" w:styleId="Bezmezer">
    <w:name w:val="No Spacing"/>
    <w:uiPriority w:val="1"/>
    <w:qFormat/>
    <w:rsid w:val="005D3EB3"/>
    <w:rPr>
      <w:rFonts w:ascii="Calibri" w:eastAsia="Calibri" w:hAnsi="Calibri"/>
      <w:lang w:eastAsia="en-US"/>
    </w:rPr>
  </w:style>
  <w:style w:type="paragraph" w:customStyle="1" w:styleId="xl47">
    <w:name w:val="xl47"/>
    <w:basedOn w:val="Normln"/>
    <w:rsid w:val="00F5483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styleId="Revize">
    <w:name w:val="Revision"/>
    <w:hidden/>
    <w:uiPriority w:val="99"/>
    <w:semiHidden/>
    <w:rsid w:val="00BC1723"/>
    <w:rPr>
      <w:sz w:val="24"/>
      <w:szCs w:val="24"/>
    </w:rPr>
  </w:style>
  <w:style w:type="character" w:customStyle="1" w:styleId="OdstavecseseznamemChar">
    <w:name w:val="Odstavec se seznamem Char"/>
    <w:aliases w:val="Nad Char,Odstavec cíl se seznamem Char,Odstavec se seznamem5 Char,Odstavec_muj Char,Odstavec se seznamem a odrážkou Char,1 úroveň Odstavec se seznamem Char,List Paragraph (Czech Tourism) Char"/>
    <w:link w:val="Odstavecseseznamem"/>
    <w:uiPriority w:val="34"/>
    <w:rsid w:val="00AC21EF"/>
    <w:rPr>
      <w:rFonts w:ascii="Arial Narrow" w:hAnsi="Arial Narrow"/>
      <w:b/>
      <w:spacing w:val="-4"/>
      <w:sz w:val="32"/>
      <w:szCs w:val="20"/>
      <w:lang w:eastAsia="en-US"/>
    </w:rPr>
  </w:style>
  <w:style w:type="character" w:customStyle="1" w:styleId="fontstyle01">
    <w:name w:val="fontstyle01"/>
    <w:rsid w:val="00A47852"/>
    <w:rPr>
      <w:rFonts w:ascii="Calibri Light" w:hAnsi="Calibri Light" w:cs="Calibri Light" w:hint="default"/>
      <w:b w:val="0"/>
      <w:bCs w:val="0"/>
      <w:i w:val="0"/>
      <w:iCs w:val="0"/>
      <w:color w:val="000000"/>
      <w:sz w:val="20"/>
      <w:szCs w:val="20"/>
    </w:rPr>
  </w:style>
  <w:style w:type="character" w:customStyle="1" w:styleId="normaltextrun">
    <w:name w:val="normaltextrun"/>
    <w:basedOn w:val="Standardnpsmoodstavce"/>
    <w:rsid w:val="00AA7BAD"/>
  </w:style>
  <w:style w:type="character" w:customStyle="1" w:styleId="eop">
    <w:name w:val="eop"/>
    <w:basedOn w:val="Standardnpsmoodstavce"/>
    <w:rsid w:val="00AA7BAD"/>
  </w:style>
  <w:style w:type="paragraph" w:customStyle="1" w:styleId="pf0">
    <w:name w:val="pf0"/>
    <w:basedOn w:val="Normln"/>
    <w:rsid w:val="00E71173"/>
    <w:pPr>
      <w:spacing w:before="100" w:beforeAutospacing="1" w:after="100" w:afterAutospacing="1"/>
    </w:pPr>
  </w:style>
  <w:style w:type="character" w:customStyle="1" w:styleId="cf01">
    <w:name w:val="cf01"/>
    <w:basedOn w:val="Standardnpsmoodstavce"/>
    <w:rsid w:val="00E71173"/>
    <w:rPr>
      <w:rFonts w:ascii="Segoe UI" w:hAnsi="Segoe UI" w:cs="Segoe UI" w:hint="default"/>
      <w:sz w:val="18"/>
      <w:szCs w:val="18"/>
    </w:rPr>
  </w:style>
  <w:style w:type="paragraph" w:styleId="Zkladntext3">
    <w:name w:val="Body Text 3"/>
    <w:basedOn w:val="Normln"/>
    <w:link w:val="Zkladntext3Char"/>
    <w:uiPriority w:val="99"/>
    <w:unhideWhenUsed/>
    <w:locked/>
    <w:rsid w:val="00B85B54"/>
    <w:pPr>
      <w:spacing w:after="120"/>
    </w:pPr>
    <w:rPr>
      <w:sz w:val="16"/>
      <w:szCs w:val="16"/>
    </w:rPr>
  </w:style>
  <w:style w:type="character" w:customStyle="1" w:styleId="Zkladntext3Char">
    <w:name w:val="Základní text 3 Char"/>
    <w:basedOn w:val="Standardnpsmoodstavce"/>
    <w:link w:val="Zkladntext3"/>
    <w:uiPriority w:val="99"/>
    <w:rsid w:val="00B85B54"/>
    <w:rPr>
      <w:sz w:val="16"/>
      <w:szCs w:val="16"/>
    </w:rPr>
  </w:style>
  <w:style w:type="paragraph" w:customStyle="1" w:styleId="ZDlnek">
    <w:name w:val="ZD článek"/>
    <w:basedOn w:val="Normln"/>
    <w:rsid w:val="000B219A"/>
    <w:pPr>
      <w:numPr>
        <w:numId w:val="8"/>
      </w:numPr>
    </w:pPr>
  </w:style>
  <w:style w:type="paragraph" w:customStyle="1" w:styleId="ZD2rove">
    <w:name w:val="ZD 2. úroveň"/>
    <w:basedOn w:val="Normln"/>
    <w:rsid w:val="000B219A"/>
    <w:pPr>
      <w:numPr>
        <w:ilvl w:val="1"/>
        <w:numId w:val="8"/>
      </w:numPr>
    </w:pPr>
  </w:style>
  <w:style w:type="table" w:styleId="Mkatabulky">
    <w:name w:val="Table Grid"/>
    <w:basedOn w:val="Normlntabulka"/>
    <w:rsid w:val="00493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BC484F"/>
    <w:rPr>
      <w:color w:val="0000FF" w:themeColor="hyperlink"/>
      <w:u w:val="single"/>
    </w:rPr>
  </w:style>
  <w:style w:type="character" w:styleId="Nevyeenzmnka">
    <w:name w:val="Unresolved Mention"/>
    <w:basedOn w:val="Standardnpsmoodstavce"/>
    <w:uiPriority w:val="99"/>
    <w:semiHidden/>
    <w:unhideWhenUsed/>
    <w:rsid w:val="00BC484F"/>
    <w:rPr>
      <w:color w:val="605E5C"/>
      <w:shd w:val="clear" w:color="auto" w:fill="E1DFDD"/>
    </w:rPr>
  </w:style>
  <w:style w:type="character" w:styleId="Zmnka">
    <w:name w:val="Mention"/>
    <w:basedOn w:val="Standardnpsmoodstavce"/>
    <w:uiPriority w:val="99"/>
    <w:unhideWhenUsed/>
    <w:rsid w:val="00F07B8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70041">
      <w:bodyDiv w:val="1"/>
      <w:marLeft w:val="0"/>
      <w:marRight w:val="0"/>
      <w:marTop w:val="0"/>
      <w:marBottom w:val="0"/>
      <w:divBdr>
        <w:top w:val="none" w:sz="0" w:space="0" w:color="auto"/>
        <w:left w:val="none" w:sz="0" w:space="0" w:color="auto"/>
        <w:bottom w:val="none" w:sz="0" w:space="0" w:color="auto"/>
        <w:right w:val="none" w:sz="0" w:space="0" w:color="auto"/>
      </w:divBdr>
    </w:div>
    <w:div w:id="268204356">
      <w:bodyDiv w:val="1"/>
      <w:marLeft w:val="0"/>
      <w:marRight w:val="0"/>
      <w:marTop w:val="0"/>
      <w:marBottom w:val="0"/>
      <w:divBdr>
        <w:top w:val="none" w:sz="0" w:space="0" w:color="auto"/>
        <w:left w:val="none" w:sz="0" w:space="0" w:color="auto"/>
        <w:bottom w:val="none" w:sz="0" w:space="0" w:color="auto"/>
        <w:right w:val="none" w:sz="0" w:space="0" w:color="auto"/>
      </w:divBdr>
    </w:div>
    <w:div w:id="284654401">
      <w:bodyDiv w:val="1"/>
      <w:marLeft w:val="0"/>
      <w:marRight w:val="0"/>
      <w:marTop w:val="0"/>
      <w:marBottom w:val="0"/>
      <w:divBdr>
        <w:top w:val="none" w:sz="0" w:space="0" w:color="auto"/>
        <w:left w:val="none" w:sz="0" w:space="0" w:color="auto"/>
        <w:bottom w:val="none" w:sz="0" w:space="0" w:color="auto"/>
        <w:right w:val="none" w:sz="0" w:space="0" w:color="auto"/>
      </w:divBdr>
    </w:div>
    <w:div w:id="844249478">
      <w:bodyDiv w:val="1"/>
      <w:marLeft w:val="0"/>
      <w:marRight w:val="0"/>
      <w:marTop w:val="0"/>
      <w:marBottom w:val="0"/>
      <w:divBdr>
        <w:top w:val="none" w:sz="0" w:space="0" w:color="auto"/>
        <w:left w:val="none" w:sz="0" w:space="0" w:color="auto"/>
        <w:bottom w:val="none" w:sz="0" w:space="0" w:color="auto"/>
        <w:right w:val="none" w:sz="0" w:space="0" w:color="auto"/>
      </w:divBdr>
    </w:div>
    <w:div w:id="888110294">
      <w:bodyDiv w:val="1"/>
      <w:marLeft w:val="0"/>
      <w:marRight w:val="0"/>
      <w:marTop w:val="0"/>
      <w:marBottom w:val="0"/>
      <w:divBdr>
        <w:top w:val="none" w:sz="0" w:space="0" w:color="auto"/>
        <w:left w:val="none" w:sz="0" w:space="0" w:color="auto"/>
        <w:bottom w:val="none" w:sz="0" w:space="0" w:color="auto"/>
        <w:right w:val="none" w:sz="0" w:space="0" w:color="auto"/>
      </w:divBdr>
    </w:div>
    <w:div w:id="1144159598">
      <w:marLeft w:val="0"/>
      <w:marRight w:val="0"/>
      <w:marTop w:val="0"/>
      <w:marBottom w:val="0"/>
      <w:divBdr>
        <w:top w:val="none" w:sz="0" w:space="0" w:color="auto"/>
        <w:left w:val="none" w:sz="0" w:space="0" w:color="auto"/>
        <w:bottom w:val="none" w:sz="0" w:space="0" w:color="auto"/>
        <w:right w:val="none" w:sz="0" w:space="0" w:color="auto"/>
      </w:divBdr>
    </w:div>
    <w:div w:id="1144159599">
      <w:marLeft w:val="0"/>
      <w:marRight w:val="0"/>
      <w:marTop w:val="0"/>
      <w:marBottom w:val="0"/>
      <w:divBdr>
        <w:top w:val="none" w:sz="0" w:space="0" w:color="auto"/>
        <w:left w:val="none" w:sz="0" w:space="0" w:color="auto"/>
        <w:bottom w:val="none" w:sz="0" w:space="0" w:color="auto"/>
        <w:right w:val="none" w:sz="0" w:space="0" w:color="auto"/>
      </w:divBdr>
    </w:div>
    <w:div w:id="1144159600">
      <w:marLeft w:val="0"/>
      <w:marRight w:val="0"/>
      <w:marTop w:val="0"/>
      <w:marBottom w:val="0"/>
      <w:divBdr>
        <w:top w:val="none" w:sz="0" w:space="0" w:color="auto"/>
        <w:left w:val="none" w:sz="0" w:space="0" w:color="auto"/>
        <w:bottom w:val="none" w:sz="0" w:space="0" w:color="auto"/>
        <w:right w:val="none" w:sz="0" w:space="0" w:color="auto"/>
      </w:divBdr>
    </w:div>
    <w:div w:id="1144159601">
      <w:marLeft w:val="0"/>
      <w:marRight w:val="0"/>
      <w:marTop w:val="0"/>
      <w:marBottom w:val="0"/>
      <w:divBdr>
        <w:top w:val="none" w:sz="0" w:space="0" w:color="auto"/>
        <w:left w:val="none" w:sz="0" w:space="0" w:color="auto"/>
        <w:bottom w:val="none" w:sz="0" w:space="0" w:color="auto"/>
        <w:right w:val="none" w:sz="0" w:space="0" w:color="auto"/>
      </w:divBdr>
    </w:div>
    <w:div w:id="1149130152">
      <w:bodyDiv w:val="1"/>
      <w:marLeft w:val="0"/>
      <w:marRight w:val="0"/>
      <w:marTop w:val="0"/>
      <w:marBottom w:val="0"/>
      <w:divBdr>
        <w:top w:val="none" w:sz="0" w:space="0" w:color="auto"/>
        <w:left w:val="none" w:sz="0" w:space="0" w:color="auto"/>
        <w:bottom w:val="none" w:sz="0" w:space="0" w:color="auto"/>
        <w:right w:val="none" w:sz="0" w:space="0" w:color="auto"/>
      </w:divBdr>
    </w:div>
    <w:div w:id="1315528615">
      <w:bodyDiv w:val="1"/>
      <w:marLeft w:val="0"/>
      <w:marRight w:val="0"/>
      <w:marTop w:val="0"/>
      <w:marBottom w:val="0"/>
      <w:divBdr>
        <w:top w:val="none" w:sz="0" w:space="0" w:color="auto"/>
        <w:left w:val="none" w:sz="0" w:space="0" w:color="auto"/>
        <w:bottom w:val="none" w:sz="0" w:space="0" w:color="auto"/>
        <w:right w:val="none" w:sz="0" w:space="0" w:color="auto"/>
      </w:divBdr>
    </w:div>
    <w:div w:id="1346441993">
      <w:bodyDiv w:val="1"/>
      <w:marLeft w:val="0"/>
      <w:marRight w:val="0"/>
      <w:marTop w:val="0"/>
      <w:marBottom w:val="0"/>
      <w:divBdr>
        <w:top w:val="none" w:sz="0" w:space="0" w:color="auto"/>
        <w:left w:val="none" w:sz="0" w:space="0" w:color="auto"/>
        <w:bottom w:val="none" w:sz="0" w:space="0" w:color="auto"/>
        <w:right w:val="none" w:sz="0" w:space="0" w:color="auto"/>
      </w:divBdr>
    </w:div>
    <w:div w:id="193878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5D25207D9CB5F47BB840BC03FE33EC0" ma:contentTypeVersion="18" ma:contentTypeDescription="Create a new document." ma:contentTypeScope="" ma:versionID="d562c94c0f8f9ab230c011df7bd09d70">
  <xsd:schema xmlns:xsd="http://www.w3.org/2001/XMLSchema" xmlns:xs="http://www.w3.org/2001/XMLSchema" xmlns:p="http://schemas.microsoft.com/office/2006/metadata/properties" xmlns:ns2="25a60328-d424-4038-b1cd-542a28166fcf" xmlns:ns3="958b37d7-bdd4-46cf-9f1f-554a87a46a8b" targetNamespace="http://schemas.microsoft.com/office/2006/metadata/properties" ma:root="true" ma:fieldsID="2e5bd49a236b8069edd652dd685e75e8" ns2:_="" ns3:_="">
    <xsd:import namespace="25a60328-d424-4038-b1cd-542a28166fcf"/>
    <xsd:import namespace="958b37d7-bdd4-46cf-9f1f-554a87a46a8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a60328-d424-4038-b1cd-542a28166f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c754194-2c82-416b-8a1a-ba57b9bc2f52"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8b37d7-bdd4-46cf-9f1f-554a87a46a8b"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b24e748f-f904-4d24-959f-84dc55126cc3}" ma:internalName="TaxCatchAll" ma:showField="CatchAllData" ma:web="958b37d7-bdd4-46cf-9f1f-554a87a46a8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5a60328-d424-4038-b1cd-542a28166fcf">
      <Terms xmlns="http://schemas.microsoft.com/office/infopath/2007/PartnerControls"/>
    </lcf76f155ced4ddcb4097134ff3c332f>
    <TaxCatchAll xmlns="958b37d7-bdd4-46cf-9f1f-554a87a46a8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A3798-1B12-4893-8030-3D9D2A52E8E2}">
  <ds:schemaRefs>
    <ds:schemaRef ds:uri="http://schemas.microsoft.com/sharepoint/v3/contenttype/forms"/>
  </ds:schemaRefs>
</ds:datastoreItem>
</file>

<file path=customXml/itemProps2.xml><?xml version="1.0" encoding="utf-8"?>
<ds:datastoreItem xmlns:ds="http://schemas.openxmlformats.org/officeDocument/2006/customXml" ds:itemID="{9A53EF3C-C684-428E-AD04-E5328CBAC9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a60328-d424-4038-b1cd-542a28166fcf"/>
    <ds:schemaRef ds:uri="958b37d7-bdd4-46cf-9f1f-554a87a46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026305-7534-4F2A-93E0-37B09C80EF12}">
  <ds:schemaRefs>
    <ds:schemaRef ds:uri="http://schemas.microsoft.com/office/2006/metadata/properties"/>
    <ds:schemaRef ds:uri="http://schemas.microsoft.com/office/infopath/2007/PartnerControls"/>
    <ds:schemaRef ds:uri="25a60328-d424-4038-b1cd-542a28166fcf"/>
    <ds:schemaRef ds:uri="958b37d7-bdd4-46cf-9f1f-554a87a46a8b"/>
  </ds:schemaRefs>
</ds:datastoreItem>
</file>

<file path=customXml/itemProps4.xml><?xml version="1.0" encoding="utf-8"?>
<ds:datastoreItem xmlns:ds="http://schemas.openxmlformats.org/officeDocument/2006/customXml" ds:itemID="{258BEBC0-7426-49EE-A4C8-09038C0AD1F7}">
  <ds:schemaRefs>
    <ds:schemaRef ds:uri="http://schemas.openxmlformats.org/officeDocument/2006/bibliography"/>
  </ds:schemaRefs>
</ds:datastoreItem>
</file>

<file path=docMetadata/LabelInfo.xml><?xml version="1.0" encoding="utf-8"?>
<clbl:labelList xmlns:clbl="http://schemas.microsoft.com/office/2020/mipLabelMetadata">
  <clbl:label id="{7a9d60e2-0610-469e-bc85-ddf161c51660}" enabled="1" method="Standard" siteId="{99b0a603-0233-447f-be43-f8d44b9c8cce}" contentBits="1" removed="0"/>
</clbl:labelList>
</file>

<file path=docProps/app.xml><?xml version="1.0" encoding="utf-8"?>
<Properties xmlns="http://schemas.openxmlformats.org/officeDocument/2006/extended-properties" xmlns:vt="http://schemas.openxmlformats.org/officeDocument/2006/docPropsVTypes">
  <Template>Normal</Template>
  <TotalTime>88</TotalTime>
  <Pages>13</Pages>
  <Words>5996</Words>
  <Characters>35377</Characters>
  <Application>Microsoft Office Word</Application>
  <DocSecurity>0</DocSecurity>
  <Lines>294</Lines>
  <Paragraphs>82</Paragraphs>
  <ScaleCrop>false</ScaleCrop>
  <HeadingPairs>
    <vt:vector size="4" baseType="variant">
      <vt:variant>
        <vt:lpstr>Název</vt:lpstr>
      </vt:variant>
      <vt:variant>
        <vt:i4>1</vt:i4>
      </vt:variant>
      <vt:variant>
        <vt:lpstr>Nadpisy</vt:lpstr>
      </vt:variant>
      <vt:variant>
        <vt:i4>2</vt:i4>
      </vt:variant>
    </vt:vector>
  </HeadingPairs>
  <TitlesOfParts>
    <vt:vector size="3" baseType="lpstr">
      <vt:lpstr>Smlouva</vt:lpstr>
      <vt:lpstr>    uzavřená mezi smluvními stranami podle § 2430 a násl. zákona č. 89/2012 Sb., obč</vt:lpstr>
      <vt:lpstr>Článek I - Smluvní strany</vt:lpstr>
    </vt:vector>
  </TitlesOfParts>
  <Company>VíTKOVICE, a.s.</Company>
  <LinksUpToDate>false</LinksUpToDate>
  <CharactersWithSpaces>41291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Ing. Josef Bárta</dc:creator>
  <cp:keywords/>
  <cp:lastModifiedBy>Autor</cp:lastModifiedBy>
  <cp:revision>7</cp:revision>
  <cp:lastPrinted>2025-10-24T07:46:00Z</cp:lastPrinted>
  <dcterms:created xsi:type="dcterms:W3CDTF">2025-11-18T16:25:00Z</dcterms:created>
  <dcterms:modified xsi:type="dcterms:W3CDTF">2025-11-21T10:29:00Z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1424093059</vt:i4>
  </property>
  <property fmtid="{D5CDD505-2E9C-101B-9397-08002B2CF9AE}" pid="3" name="ContentTypeId">
    <vt:lpwstr>0x01010075D25207D9CB5F47BB840BC03FE33EC0</vt:lpwstr>
  </property>
  <property fmtid="{D5CDD505-2E9C-101B-9397-08002B2CF9AE}" pid="4" name="MediaServiceImageTags">
    <vt:lpwstr/>
  </property>
  <property fmtid="{D5CDD505-2E9C-101B-9397-08002B2CF9AE}" pid="5" name="ClassificationContentMarkingHeaderShapeIds">
    <vt:lpwstr>1,2,3</vt:lpwstr>
  </property>
  <property fmtid="{D5CDD505-2E9C-101B-9397-08002B2CF9AE}" pid="6" name="ClassificationContentMarkingHeaderFontProps">
    <vt:lpwstr>#000000,10,Calibri</vt:lpwstr>
  </property>
  <property fmtid="{D5CDD505-2E9C-101B-9397-08002B2CF9AE}" pid="7" name="ClassificationContentMarkingHeaderText">
    <vt:lpwstr>Interní</vt:lpwstr>
  </property>
</Properties>
</file>